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EED4" w14:textId="2477D4E7" w:rsidR="00E91332" w:rsidRPr="00F55E75" w:rsidRDefault="00E91332" w:rsidP="009F4BD2">
      <w:pPr>
        <w:spacing w:line="276" w:lineRule="auto"/>
        <w:jc w:val="both"/>
        <w:rPr>
          <w:rFonts w:ascii="Arial Unicode MS" w:eastAsia="Arial Unicode MS" w:hAnsi="Arial Unicode MS" w:cs="Arial Unicode MS"/>
        </w:rPr>
      </w:pPr>
      <w:r w:rsidRPr="00F55E75">
        <w:rPr>
          <w:rFonts w:ascii="Arial Unicode MS" w:eastAsia="Arial Unicode MS" w:hAnsi="Arial Unicode MS" w:cs="Arial Unicode MS"/>
          <w:noProof/>
          <w:lang w:eastAsia="fr-FR"/>
        </w:rPr>
        <w:drawing>
          <wp:anchor distT="0" distB="0" distL="114300" distR="114300" simplePos="0" relativeHeight="251662336" behindDoc="1" locked="0" layoutInCell="1" allowOverlap="1" wp14:anchorId="5A25AF76" wp14:editId="72C91D5A">
            <wp:simplePos x="0" y="0"/>
            <wp:positionH relativeFrom="column">
              <wp:posOffset>-511175</wp:posOffset>
            </wp:positionH>
            <wp:positionV relativeFrom="paragraph">
              <wp:posOffset>0</wp:posOffset>
            </wp:positionV>
            <wp:extent cx="2519680" cy="1824990"/>
            <wp:effectExtent l="0" t="0" r="0" b="0"/>
            <wp:wrapTight wrapText="bothSides">
              <wp:wrapPolygon edited="0">
                <wp:start x="7839" y="0"/>
                <wp:lineTo x="5879" y="676"/>
                <wp:lineTo x="2613" y="2931"/>
                <wp:lineTo x="2613" y="4058"/>
                <wp:lineTo x="980" y="6088"/>
                <wp:lineTo x="817" y="6539"/>
                <wp:lineTo x="1306" y="7666"/>
                <wp:lineTo x="327" y="10597"/>
                <wp:lineTo x="817" y="16008"/>
                <wp:lineTo x="2940" y="18489"/>
                <wp:lineTo x="3919" y="18489"/>
                <wp:lineTo x="3919" y="19390"/>
                <wp:lineTo x="5063" y="20743"/>
                <wp:lineTo x="6042" y="21194"/>
                <wp:lineTo x="9635" y="21194"/>
                <wp:lineTo x="11595" y="19841"/>
                <wp:lineTo x="11595" y="18489"/>
                <wp:lineTo x="12411" y="18489"/>
                <wp:lineTo x="21393" y="15783"/>
                <wp:lineTo x="21393" y="8568"/>
                <wp:lineTo x="20413" y="8342"/>
                <wp:lineTo x="14044" y="7666"/>
                <wp:lineTo x="14534" y="4058"/>
                <wp:lineTo x="12738" y="3833"/>
                <wp:lineTo x="12248" y="1804"/>
                <wp:lineTo x="8655" y="0"/>
                <wp:lineTo x="7839" y="0"/>
              </wp:wrapPolygon>
            </wp:wrapTight>
            <wp:docPr id="6" name="Image 6" descr="Logo_MondArvene_Communa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MondArvene_Communa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1824990"/>
                    </a:xfrm>
                    <a:prstGeom prst="rect">
                      <a:avLst/>
                    </a:prstGeom>
                    <a:noFill/>
                    <a:ln>
                      <a:noFill/>
                    </a:ln>
                  </pic:spPr>
                </pic:pic>
              </a:graphicData>
            </a:graphic>
          </wp:anchor>
        </w:drawing>
      </w:r>
      <w:r w:rsidR="002B7586" w:rsidRPr="00F55E75">
        <w:rPr>
          <w:rFonts w:ascii="Arial Unicode MS" w:eastAsia="Arial Unicode MS" w:hAnsi="Arial Unicode MS" w:cs="Arial Unicode MS"/>
          <w:noProof/>
          <w:lang w:eastAsia="fr-FR"/>
        </w:rPr>
        <mc:AlternateContent>
          <mc:Choice Requires="wps">
            <w:drawing>
              <wp:anchor distT="0" distB="0" distL="114300" distR="114300" simplePos="0" relativeHeight="251659264" behindDoc="0" locked="1" layoutInCell="1" allowOverlap="1" wp14:anchorId="2877FD95" wp14:editId="1E0E44F3">
                <wp:simplePos x="0" y="0"/>
                <wp:positionH relativeFrom="page">
                  <wp:posOffset>4181475</wp:posOffset>
                </wp:positionH>
                <wp:positionV relativeFrom="page">
                  <wp:posOffset>1504950</wp:posOffset>
                </wp:positionV>
                <wp:extent cx="2413635" cy="24765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E8CD9" w14:textId="77777777" w:rsidR="00E91332" w:rsidRPr="00EE7888" w:rsidRDefault="006621F0" w:rsidP="00E91332">
                            <w:pPr>
                              <w:pStyle w:val="Paragraphestandard"/>
                              <w:tabs>
                                <w:tab w:val="left" w:pos="320"/>
                                <w:tab w:val="left" w:pos="560"/>
                              </w:tabs>
                              <w:suppressAutoHyphens/>
                              <w:spacing w:line="240" w:lineRule="auto"/>
                              <w:jc w:val="both"/>
                              <w:outlineLvl w:val="0"/>
                              <w:rPr>
                                <w:rStyle w:val="BlocADRESSE"/>
                                <w:rFonts w:ascii="Calibri" w:hAnsi="Calibri"/>
                                <w:color w:val="404040"/>
                              </w:rPr>
                            </w:pPr>
                            <w:r>
                              <w:rPr>
                                <w:rStyle w:val="BlocADRESSE"/>
                                <w:rFonts w:ascii="Calibri" w:hAnsi="Calibri"/>
                                <w:color w:val="404040"/>
                              </w:rPr>
                              <w:tab/>
                            </w:r>
                            <w:r>
                              <w:rPr>
                                <w:rStyle w:val="BlocADRESSE"/>
                                <w:rFonts w:ascii="Calibri" w:hAnsi="Calibri"/>
                                <w:color w:val="404040"/>
                              </w:rPr>
                              <w:tab/>
                            </w:r>
                          </w:p>
                          <w:p w14:paraId="13AE3F9F" w14:textId="77777777" w:rsidR="00E91332" w:rsidRDefault="00E91332" w:rsidP="00E91332">
                            <w:pPr>
                              <w:pStyle w:val="Paragraphestandard"/>
                              <w:tabs>
                                <w:tab w:val="left" w:pos="320"/>
                                <w:tab w:val="left" w:pos="560"/>
                              </w:tabs>
                              <w:suppressAutoHyphens/>
                              <w:spacing w:line="240" w:lineRule="auto"/>
                              <w:jc w:val="both"/>
                              <w:outlineLvl w:val="0"/>
                              <w:rPr>
                                <w:rStyle w:val="BlocADRESSE"/>
                                <w:rFonts w:ascii="Calibri" w:hAnsi="Calibri"/>
                                <w:color w:val="404040"/>
                              </w:rPr>
                            </w:pPr>
                          </w:p>
                          <w:p w14:paraId="1ECB61B3" w14:textId="77777777" w:rsidR="00E91332" w:rsidRPr="00FE53CA" w:rsidRDefault="00E91332" w:rsidP="00E91332">
                            <w:pPr>
                              <w:pStyle w:val="Paragraphestandard"/>
                              <w:tabs>
                                <w:tab w:val="left" w:pos="320"/>
                                <w:tab w:val="left" w:pos="560"/>
                              </w:tabs>
                              <w:suppressAutoHyphens/>
                              <w:spacing w:line="240" w:lineRule="auto"/>
                              <w:jc w:val="both"/>
                              <w:outlineLvl w:val="0"/>
                              <w:rPr>
                                <w:rStyle w:val="BlocADRESSE"/>
                                <w:rFonts w:ascii="Calibri" w:hAnsi="Calibri"/>
                                <w:color w:val="404040"/>
                                <w:sz w:val="10"/>
                                <w:szCs w:val="10"/>
                              </w:rPr>
                            </w:pPr>
                          </w:p>
                          <w:p w14:paraId="7B6FC692" w14:textId="77777777" w:rsidR="00E91332" w:rsidRPr="002B06FD" w:rsidRDefault="00E91332" w:rsidP="00E91332">
                            <w:pPr>
                              <w:ind w:right="1520"/>
                              <w:jc w:val="right"/>
                              <w:rPr>
                                <w:color w:val="262626"/>
                              </w:rPr>
                            </w:pPr>
                          </w:p>
                          <w:p w14:paraId="0A21D83D" w14:textId="77777777" w:rsidR="00E91332" w:rsidRPr="002B06FD" w:rsidRDefault="00E91332" w:rsidP="00E91332">
                            <w:pPr>
                              <w:ind w:right="1520"/>
                              <w:jc w:val="right"/>
                              <w:rPr>
                                <w:color w:val="26262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77FD95" id="_x0000_t202" coordsize="21600,21600" o:spt="202" path="m,l,21600r21600,l21600,xe">
                <v:stroke joinstyle="miter"/>
                <v:path gradientshapeok="t" o:connecttype="rect"/>
              </v:shapetype>
              <v:shape id="Zone de texte 1" o:spid="_x0000_s1026" type="#_x0000_t202" style="position:absolute;left:0;text-align:left;margin-left:329.25pt;margin-top:118.5pt;width:190.05pt;height: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" stroked="f">
                <v:textbox inset="0,0,0,0">
                  <w:txbxContent>
                    <w:p w14:paraId="6D3E8CD9" w14:textId="77777777" w:rsidR="00E91332" w:rsidRPr="00EE7888" w:rsidRDefault="006621F0" w:rsidP="00E91332">
                      <w:pPr>
                        <w:pStyle w:val="Paragraphestandard"/>
                        <w:tabs>
                          <w:tab w:val="left" w:pos="320"/>
                          <w:tab w:val="left" w:pos="560"/>
                        </w:tabs>
                        <w:suppressAutoHyphens/>
                        <w:spacing w:line="240" w:lineRule="auto"/>
                        <w:jc w:val="both"/>
                        <w:outlineLvl w:val="0"/>
                        <w:rPr>
                          <w:rStyle w:val="BlocADRESSE"/>
                          <w:rFonts w:ascii="Calibri" w:hAnsi="Calibri"/>
                          <w:color w:val="404040"/>
                        </w:rPr>
                      </w:pPr>
                      <w:r>
                        <w:rPr>
                          <w:rStyle w:val="BlocADRESSE"/>
                          <w:rFonts w:ascii="Calibri" w:hAnsi="Calibri"/>
                          <w:color w:val="404040"/>
                        </w:rPr>
                        <w:tab/>
                      </w:r>
                      <w:r>
                        <w:rPr>
                          <w:rStyle w:val="BlocADRESSE"/>
                          <w:rFonts w:ascii="Calibri" w:hAnsi="Calibri"/>
                          <w:color w:val="404040"/>
                        </w:rPr>
                        <w:tab/>
                      </w:r>
                    </w:p>
                    <w:p w14:paraId="13AE3F9F" w14:textId="77777777" w:rsidR="00E91332" w:rsidRDefault="00E91332" w:rsidP="00E91332">
                      <w:pPr>
                        <w:pStyle w:val="Paragraphestandard"/>
                        <w:tabs>
                          <w:tab w:val="left" w:pos="320"/>
                          <w:tab w:val="left" w:pos="560"/>
                        </w:tabs>
                        <w:suppressAutoHyphens/>
                        <w:spacing w:line="240" w:lineRule="auto"/>
                        <w:jc w:val="both"/>
                        <w:outlineLvl w:val="0"/>
                        <w:rPr>
                          <w:rStyle w:val="BlocADRESSE"/>
                          <w:rFonts w:ascii="Calibri" w:hAnsi="Calibri"/>
                          <w:color w:val="404040"/>
                        </w:rPr>
                      </w:pPr>
                    </w:p>
                    <w:p w14:paraId="1ECB61B3" w14:textId="77777777" w:rsidR="00E91332" w:rsidRPr="00FE53CA" w:rsidRDefault="00E91332" w:rsidP="00E91332">
                      <w:pPr>
                        <w:pStyle w:val="Paragraphestandard"/>
                        <w:tabs>
                          <w:tab w:val="left" w:pos="320"/>
                          <w:tab w:val="left" w:pos="560"/>
                        </w:tabs>
                        <w:suppressAutoHyphens/>
                        <w:spacing w:line="240" w:lineRule="auto"/>
                        <w:jc w:val="both"/>
                        <w:outlineLvl w:val="0"/>
                        <w:rPr>
                          <w:rStyle w:val="BlocADRESSE"/>
                          <w:rFonts w:ascii="Calibri" w:hAnsi="Calibri"/>
                          <w:color w:val="404040"/>
                          <w:sz w:val="10"/>
                          <w:szCs w:val="10"/>
                        </w:rPr>
                      </w:pPr>
                    </w:p>
                    <w:p w14:paraId="7B6FC692" w14:textId="77777777" w:rsidR="00E91332" w:rsidRPr="002B06FD" w:rsidRDefault="00E91332" w:rsidP="00E91332">
                      <w:pPr>
                        <w:ind w:right="1520"/>
                        <w:jc w:val="right"/>
                        <w:rPr>
                          <w:color w:val="262626"/>
                        </w:rPr>
                      </w:pPr>
                    </w:p>
                    <w:p w14:paraId="0A21D83D" w14:textId="77777777" w:rsidR="00E91332" w:rsidRPr="002B06FD" w:rsidRDefault="00E91332" w:rsidP="00E91332">
                      <w:pPr>
                        <w:ind w:right="1520"/>
                        <w:jc w:val="right"/>
                        <w:rPr>
                          <w:color w:val="262626"/>
                        </w:rPr>
                      </w:pPr>
                    </w:p>
                  </w:txbxContent>
                </v:textbox>
                <w10:wrap anchorx="page" anchory="page"/>
                <w10:anchorlock/>
              </v:shape>
            </w:pict>
          </mc:Fallback>
        </mc:AlternateContent>
      </w:r>
    </w:p>
    <w:p w14:paraId="4B4EECFE" w14:textId="065E5536" w:rsidR="00827A80" w:rsidRPr="00F55E75" w:rsidRDefault="002B7586" w:rsidP="009F4BD2">
      <w:pPr>
        <w:spacing w:line="276" w:lineRule="auto"/>
        <w:jc w:val="both"/>
        <w:rPr>
          <w:rFonts w:ascii="Arial Unicode MS" w:eastAsia="Arial Unicode MS" w:hAnsi="Arial Unicode MS" w:cs="Arial Unicode MS"/>
          <w:u w:val="single"/>
        </w:rPr>
      </w:pPr>
      <w:r w:rsidRPr="00F55E75">
        <w:rPr>
          <w:rFonts w:ascii="Arial Unicode MS" w:eastAsia="Arial Unicode MS" w:hAnsi="Arial Unicode MS" w:cs="Arial Unicode MS"/>
          <w:noProof/>
          <w:u w:val="single"/>
          <w:lang w:eastAsia="fr-FR"/>
        </w:rPr>
        <mc:AlternateContent>
          <mc:Choice Requires="wps">
            <w:drawing>
              <wp:anchor distT="45720" distB="45720" distL="114300" distR="114300" simplePos="0" relativeHeight="251672576" behindDoc="0" locked="0" layoutInCell="1" allowOverlap="1" wp14:anchorId="1E480896" wp14:editId="64FDB5C5">
                <wp:simplePos x="0" y="0"/>
                <wp:positionH relativeFrom="column">
                  <wp:posOffset>2589530</wp:posOffset>
                </wp:positionH>
                <wp:positionV relativeFrom="paragraph">
                  <wp:posOffset>169545</wp:posOffset>
                </wp:positionV>
                <wp:extent cx="3771900" cy="181356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813560"/>
                        </a:xfrm>
                        <a:prstGeom prst="rect">
                          <a:avLst/>
                        </a:prstGeom>
                        <a:solidFill>
                          <a:schemeClr val="accent3">
                            <a:lumMod val="60000"/>
                            <a:lumOff val="40000"/>
                          </a:schemeClr>
                        </a:solidFill>
                        <a:ln w="9525">
                          <a:noFill/>
                          <a:miter lim="800000"/>
                          <a:headEnd/>
                          <a:tailEnd/>
                        </a:ln>
                      </wps:spPr>
                      <wps:txbx>
                        <w:txbxContent>
                          <w:p w14:paraId="46A78D4E" w14:textId="77777777" w:rsidR="004611B6" w:rsidRPr="004611B6" w:rsidRDefault="004611B6" w:rsidP="00F26A6E">
                            <w:pPr>
                              <w:shd w:val="clear" w:color="auto" w:fill="C9C9C9" w:themeFill="accent3" w:themeFillTint="99"/>
                              <w:rPr>
                                <w:rFonts w:ascii="Century Gothic" w:hAnsi="Century Gothic"/>
                                <w:b/>
                                <w:sz w:val="16"/>
                                <w:szCs w:val="16"/>
                              </w:rPr>
                            </w:pPr>
                          </w:p>
                          <w:p w14:paraId="63A55FAB" w14:textId="1148D2F7" w:rsidR="003417A6" w:rsidRPr="00F460CA" w:rsidRDefault="00A91897" w:rsidP="003417A6">
                            <w:pPr>
                              <w:shd w:val="clear" w:color="auto" w:fill="C9C9C9" w:themeFill="accent3" w:themeFillTint="99"/>
                              <w:rPr>
                                <w:rFonts w:ascii="Arial" w:eastAsia="Arial Unicode MS" w:hAnsi="Arial" w:cs="Arial"/>
                                <w:b/>
                                <w:sz w:val="32"/>
                                <w:szCs w:val="32"/>
                              </w:rPr>
                            </w:pPr>
                            <w:r w:rsidRPr="00A91897">
                              <w:rPr>
                                <w:rFonts w:ascii="Arial" w:eastAsia="Arial Unicode MS" w:hAnsi="Arial" w:cs="Arial"/>
                                <w:b/>
                                <w:sz w:val="32"/>
                                <w:szCs w:val="32"/>
                              </w:rPr>
                              <w:t>Charte d’utilisation des jeux vidéo dans le réseau de lecture publique Mond’Arverne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480896" id="Zone de texte 2" o:spid="_x0000_s1027" type="#_x0000_t202" style="position:absolute;left:0;text-align:left;margin-left:203.9pt;margin-top:13.35pt;width:297pt;height:142.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" fillcolor="#c9c9c9 [1942]" stroked="f">
                <v:textbox>
                  <w:txbxContent>
                    <w:p w14:paraId="46A78D4E" w14:textId="77777777" w:rsidR="004611B6" w:rsidRPr="004611B6" w:rsidRDefault="004611B6" w:rsidP="00F26A6E">
                      <w:pPr>
                        <w:shd w:val="clear" w:color="auto" w:fill="C9C9C9" w:themeFill="accent3" w:themeFillTint="99"/>
                        <w:rPr>
                          <w:rFonts w:ascii="Century Gothic" w:hAnsi="Century Gothic"/>
                          <w:b/>
                          <w:sz w:val="16"/>
                          <w:szCs w:val="16"/>
                        </w:rPr>
                      </w:pPr>
                    </w:p>
                    <w:p w14:paraId="63A55FAB" w14:textId="1148D2F7" w:rsidR="003417A6" w:rsidRPr="00F460CA" w:rsidRDefault="00A91897" w:rsidP="003417A6">
                      <w:pPr>
                        <w:shd w:val="clear" w:color="auto" w:fill="C9C9C9" w:themeFill="accent3" w:themeFillTint="99"/>
                        <w:rPr>
                          <w:rFonts w:ascii="Arial" w:eastAsia="Arial Unicode MS" w:hAnsi="Arial" w:cs="Arial"/>
                          <w:b/>
                          <w:sz w:val="32"/>
                          <w:szCs w:val="32"/>
                        </w:rPr>
                      </w:pPr>
                      <w:r w:rsidRPr="00A91897">
                        <w:rPr>
                          <w:rFonts w:ascii="Arial" w:eastAsia="Arial Unicode MS" w:hAnsi="Arial" w:cs="Arial"/>
                          <w:b/>
                          <w:sz w:val="32"/>
                          <w:szCs w:val="32"/>
                        </w:rPr>
                        <w:t>Charte d’utilisation des jeux vidéo dans le réseau de lecture publique Mond’Arverne</w:t>
                      </w:r>
                    </w:p>
                  </w:txbxContent>
                </v:textbox>
                <w10:wrap type="square"/>
              </v:shape>
            </w:pict>
          </mc:Fallback>
        </mc:AlternateContent>
      </w:r>
    </w:p>
    <w:p w14:paraId="2DE6AC09" w14:textId="304C9E36" w:rsidR="00BA6316" w:rsidRPr="00F55E75" w:rsidRDefault="00BA6316" w:rsidP="009F4BD2">
      <w:pPr>
        <w:spacing w:line="276" w:lineRule="auto"/>
        <w:jc w:val="both"/>
        <w:rPr>
          <w:rFonts w:ascii="Arial Unicode MS" w:eastAsia="Arial Unicode MS" w:hAnsi="Arial Unicode MS" w:cs="Arial Unicode MS"/>
        </w:rPr>
      </w:pPr>
    </w:p>
    <w:p w14:paraId="34621844" w14:textId="77777777" w:rsidR="00F42C11" w:rsidRPr="00F55E75" w:rsidRDefault="00F42C11" w:rsidP="009F4BD2">
      <w:pPr>
        <w:spacing w:line="276" w:lineRule="auto"/>
        <w:jc w:val="both"/>
        <w:rPr>
          <w:rFonts w:ascii="Arial Unicode MS" w:eastAsia="Arial Unicode MS" w:hAnsi="Arial Unicode MS" w:cs="Arial Unicode MS"/>
        </w:rPr>
      </w:pPr>
    </w:p>
    <w:p w14:paraId="528B223D" w14:textId="194732C4" w:rsidR="00F42C11" w:rsidRPr="00F55E75" w:rsidRDefault="00F42C11" w:rsidP="009F4BD2">
      <w:pPr>
        <w:spacing w:line="276" w:lineRule="auto"/>
        <w:jc w:val="both"/>
        <w:rPr>
          <w:rFonts w:ascii="Arial Unicode MS" w:eastAsia="Arial Unicode MS" w:hAnsi="Arial Unicode MS" w:cs="Arial Unicode MS"/>
        </w:rPr>
      </w:pPr>
    </w:p>
    <w:p w14:paraId="19669D13" w14:textId="48CFAD73" w:rsidR="00F42C11" w:rsidRPr="00F55E75" w:rsidRDefault="00F42C11" w:rsidP="009F4BD2">
      <w:pPr>
        <w:spacing w:line="276" w:lineRule="auto"/>
        <w:jc w:val="both"/>
        <w:rPr>
          <w:rFonts w:ascii="Arial Unicode MS" w:eastAsia="Arial Unicode MS" w:hAnsi="Arial Unicode MS" w:cs="Arial Unicode MS"/>
        </w:rPr>
      </w:pPr>
    </w:p>
    <w:p w14:paraId="1598F530" w14:textId="77777777" w:rsidR="00F42C11" w:rsidRPr="00F55E75" w:rsidRDefault="00F42C11" w:rsidP="009F4BD2">
      <w:pPr>
        <w:spacing w:line="276" w:lineRule="auto"/>
        <w:jc w:val="both"/>
        <w:rPr>
          <w:rFonts w:ascii="Arial Unicode MS" w:eastAsia="Arial Unicode MS" w:hAnsi="Arial Unicode MS" w:cs="Arial Unicode MS"/>
        </w:rPr>
      </w:pPr>
    </w:p>
    <w:p w14:paraId="263460E9" w14:textId="77777777" w:rsidR="00D62656" w:rsidRDefault="00D62656" w:rsidP="009F4BD2">
      <w:pPr>
        <w:pStyle w:val="Paragraphestandard"/>
        <w:tabs>
          <w:tab w:val="left" w:pos="320"/>
          <w:tab w:val="left" w:pos="560"/>
        </w:tabs>
        <w:suppressAutoHyphens/>
        <w:spacing w:line="276" w:lineRule="auto"/>
        <w:jc w:val="both"/>
        <w:rPr>
          <w:rStyle w:val="TEXTECOURANT"/>
          <w:rFonts w:ascii="Arial Unicode MS" w:eastAsia="Arial Unicode MS" w:hAnsi="Arial Unicode MS" w:cs="Arial Unicode MS"/>
          <w:color w:val="000000" w:themeColor="text1"/>
          <w:sz w:val="22"/>
          <w:szCs w:val="22"/>
        </w:rPr>
      </w:pPr>
    </w:p>
    <w:p w14:paraId="0666E06C" w14:textId="77777777" w:rsidR="00016E60" w:rsidRDefault="00016E60" w:rsidP="009F4BD2">
      <w:pPr>
        <w:pStyle w:val="Paragraphestandard"/>
        <w:tabs>
          <w:tab w:val="left" w:pos="320"/>
          <w:tab w:val="left" w:pos="560"/>
        </w:tabs>
        <w:suppressAutoHyphens/>
        <w:spacing w:line="276" w:lineRule="auto"/>
        <w:jc w:val="both"/>
        <w:rPr>
          <w:rStyle w:val="TEXTECOURANT"/>
          <w:rFonts w:ascii="Arial Unicode MS" w:eastAsia="Arial Unicode MS" w:hAnsi="Arial Unicode MS" w:cs="Arial Unicode MS"/>
          <w:color w:val="000000" w:themeColor="text1"/>
          <w:sz w:val="22"/>
          <w:szCs w:val="22"/>
        </w:rPr>
      </w:pPr>
    </w:p>
    <w:p w14:paraId="2802F55A" w14:textId="67F35824" w:rsidR="00F42C11" w:rsidRPr="00016E60" w:rsidRDefault="00F42C11" w:rsidP="009F4BD2">
      <w:pPr>
        <w:pStyle w:val="Paragraphestandard"/>
        <w:tabs>
          <w:tab w:val="left" w:pos="320"/>
          <w:tab w:val="left" w:pos="560"/>
        </w:tabs>
        <w:suppressAutoHyphens/>
        <w:spacing w:line="276" w:lineRule="auto"/>
        <w:jc w:val="both"/>
        <w:rPr>
          <w:rStyle w:val="TEXTECOURANT"/>
          <w:rFonts w:ascii="Arial" w:eastAsia="Arial Unicode MS" w:hAnsi="Arial" w:cs="Arial"/>
          <w:color w:val="000000" w:themeColor="text1"/>
          <w:sz w:val="22"/>
          <w:szCs w:val="22"/>
        </w:rPr>
      </w:pPr>
      <w:r w:rsidRPr="00016E60">
        <w:rPr>
          <w:rStyle w:val="TEXTECOURANT"/>
          <w:rFonts w:ascii="Arial" w:eastAsia="Arial Unicode MS" w:hAnsi="Arial" w:cs="Arial"/>
          <w:color w:val="000000" w:themeColor="text1"/>
          <w:sz w:val="22"/>
          <w:szCs w:val="22"/>
        </w:rPr>
        <w:t xml:space="preserve"> </w:t>
      </w:r>
    </w:p>
    <w:p w14:paraId="622EF392" w14:textId="77777777" w:rsidR="00EE381B" w:rsidRDefault="00EE381B" w:rsidP="009F4BD2">
      <w:pPr>
        <w:spacing w:line="276" w:lineRule="auto"/>
        <w:jc w:val="both"/>
        <w:rPr>
          <w:rStyle w:val="TEXTECOURANT"/>
          <w:rFonts w:ascii="Arial" w:eastAsia="Arial Unicode MS" w:hAnsi="Arial" w:cs="Arial"/>
          <w:bCs/>
          <w:color w:val="000000" w:themeColor="text1"/>
          <w:sz w:val="22"/>
          <w:szCs w:val="22"/>
        </w:rPr>
      </w:pPr>
    </w:p>
    <w:p w14:paraId="7230886E" w14:textId="77777777" w:rsidR="005C793C" w:rsidRDefault="005C793C" w:rsidP="009F4BD2">
      <w:pPr>
        <w:spacing w:line="276" w:lineRule="auto"/>
        <w:jc w:val="both"/>
        <w:rPr>
          <w:rStyle w:val="TEXTECOURANT"/>
          <w:rFonts w:ascii="Arial" w:eastAsia="Arial Unicode MS" w:hAnsi="Arial" w:cs="Arial"/>
          <w:b/>
          <w:color w:val="000000" w:themeColor="text1"/>
          <w:sz w:val="22"/>
          <w:szCs w:val="22"/>
        </w:rPr>
      </w:pPr>
    </w:p>
    <w:p w14:paraId="7A9CC3C5" w14:textId="785A7957" w:rsidR="00CD2982" w:rsidRDefault="00CD2982" w:rsidP="00CD2982">
      <w:pPr>
        <w:spacing w:line="276" w:lineRule="auto"/>
        <w:jc w:val="both"/>
        <w:rPr>
          <w:rStyle w:val="TEXTECOURANT"/>
          <w:rFonts w:ascii="Arial" w:eastAsia="Arial Unicode MS" w:hAnsi="Arial" w:cs="Arial"/>
          <w:bCs/>
          <w:color w:val="000000" w:themeColor="text1"/>
          <w:sz w:val="22"/>
          <w:szCs w:val="22"/>
        </w:rPr>
      </w:pPr>
      <w:r w:rsidRPr="00CD2982">
        <w:rPr>
          <w:rStyle w:val="TEXTECOURANT"/>
          <w:rFonts w:ascii="Arial" w:eastAsia="Arial Unicode MS" w:hAnsi="Arial" w:cs="Arial"/>
          <w:bCs/>
          <w:color w:val="000000" w:themeColor="text1"/>
          <w:sz w:val="22"/>
          <w:szCs w:val="22"/>
        </w:rPr>
        <w:t xml:space="preserve">Le réseau de Lecture publique propose aux usagers inscrits d’utiliser </w:t>
      </w:r>
      <w:r w:rsidR="004040BD">
        <w:rPr>
          <w:rStyle w:val="TEXTECOURANT"/>
          <w:rFonts w:ascii="Arial" w:eastAsia="Arial Unicode MS" w:hAnsi="Arial" w:cs="Arial"/>
          <w:bCs/>
          <w:color w:val="000000" w:themeColor="text1"/>
          <w:sz w:val="22"/>
          <w:szCs w:val="22"/>
        </w:rPr>
        <w:t>une</w:t>
      </w:r>
      <w:r w:rsidRPr="00CD2982">
        <w:rPr>
          <w:rStyle w:val="TEXTECOURANT"/>
          <w:rFonts w:ascii="Arial" w:eastAsia="Arial Unicode MS" w:hAnsi="Arial" w:cs="Arial"/>
          <w:bCs/>
          <w:color w:val="000000" w:themeColor="text1"/>
          <w:sz w:val="22"/>
          <w:szCs w:val="22"/>
        </w:rPr>
        <w:t xml:space="preserve"> console PS5 et </w:t>
      </w:r>
      <w:r w:rsidR="004040BD">
        <w:rPr>
          <w:rStyle w:val="TEXTECOURANT"/>
          <w:rFonts w:ascii="Arial" w:eastAsia="Arial Unicode MS" w:hAnsi="Arial" w:cs="Arial"/>
          <w:bCs/>
          <w:color w:val="000000" w:themeColor="text1"/>
          <w:sz w:val="22"/>
          <w:szCs w:val="22"/>
        </w:rPr>
        <w:t>une</w:t>
      </w:r>
      <w:r w:rsidRPr="00CD2982">
        <w:rPr>
          <w:rStyle w:val="TEXTECOURANT"/>
          <w:rFonts w:ascii="Arial" w:eastAsia="Arial Unicode MS" w:hAnsi="Arial" w:cs="Arial"/>
          <w:bCs/>
          <w:color w:val="000000" w:themeColor="text1"/>
          <w:sz w:val="22"/>
          <w:szCs w:val="22"/>
        </w:rPr>
        <w:t xml:space="preserve"> console Switch selon une programmation établie à consulter sur </w:t>
      </w:r>
      <w:hyperlink r:id="rId9" w:history="1">
        <w:r w:rsidR="004040BD" w:rsidRPr="00E7253B">
          <w:rPr>
            <w:rStyle w:val="Lienhypertexte"/>
            <w:rFonts w:ascii="Arial" w:eastAsia="Arial Unicode MS" w:hAnsi="Arial" w:cs="Arial"/>
            <w:bCs/>
          </w:rPr>
          <w:t>https://mediatheques.mond-arverne.fr/</w:t>
        </w:r>
      </w:hyperlink>
      <w:r w:rsidR="004040BD">
        <w:rPr>
          <w:rStyle w:val="TEXTECOURANT"/>
          <w:rFonts w:ascii="Arial" w:eastAsia="Arial Unicode MS" w:hAnsi="Arial" w:cs="Arial"/>
          <w:bCs/>
          <w:color w:val="000000" w:themeColor="text1"/>
          <w:sz w:val="22"/>
          <w:szCs w:val="22"/>
        </w:rPr>
        <w:t xml:space="preserve"> </w:t>
      </w:r>
    </w:p>
    <w:p w14:paraId="039B8F14" w14:textId="77777777" w:rsidR="004040BD" w:rsidRPr="00CD2982" w:rsidRDefault="004040BD" w:rsidP="00CD2982">
      <w:pPr>
        <w:spacing w:line="276" w:lineRule="auto"/>
        <w:jc w:val="both"/>
        <w:rPr>
          <w:rStyle w:val="TEXTECOURANT"/>
          <w:rFonts w:ascii="Arial" w:eastAsia="Arial Unicode MS" w:hAnsi="Arial" w:cs="Arial"/>
          <w:bCs/>
          <w:color w:val="000000" w:themeColor="text1"/>
          <w:sz w:val="22"/>
          <w:szCs w:val="22"/>
        </w:rPr>
      </w:pPr>
    </w:p>
    <w:p w14:paraId="580C1951" w14:textId="6B0F5546" w:rsidR="005C793C" w:rsidRDefault="00CD2982" w:rsidP="00CD2982">
      <w:pPr>
        <w:spacing w:line="276" w:lineRule="auto"/>
        <w:jc w:val="both"/>
        <w:rPr>
          <w:rStyle w:val="TEXTECOURANT"/>
          <w:rFonts w:ascii="Arial" w:eastAsia="Arial Unicode MS" w:hAnsi="Arial" w:cs="Arial"/>
          <w:b/>
          <w:color w:val="000000" w:themeColor="text1"/>
          <w:sz w:val="22"/>
          <w:szCs w:val="22"/>
        </w:rPr>
      </w:pPr>
      <w:r w:rsidRPr="00CD2982">
        <w:rPr>
          <w:rStyle w:val="TEXTECOURANT"/>
          <w:rFonts w:ascii="Arial" w:eastAsia="Arial Unicode MS" w:hAnsi="Arial" w:cs="Arial"/>
          <w:bCs/>
          <w:color w:val="000000" w:themeColor="text1"/>
          <w:sz w:val="22"/>
          <w:szCs w:val="22"/>
        </w:rPr>
        <w:t>L’utilisation des consoles est soumise à l’acceptation écrite de la présente charte d’utilisation et le respect du règlement intérieur.</w:t>
      </w:r>
    </w:p>
    <w:p w14:paraId="2CE53851" w14:textId="77777777" w:rsidR="00EE381B" w:rsidRPr="00EE381B" w:rsidRDefault="00EE381B" w:rsidP="009F4BD2">
      <w:pPr>
        <w:spacing w:line="276" w:lineRule="auto"/>
        <w:jc w:val="both"/>
        <w:rPr>
          <w:rStyle w:val="TEXTECOURANT"/>
          <w:rFonts w:ascii="Arial" w:eastAsia="Arial Unicode MS" w:hAnsi="Arial" w:cs="Arial"/>
          <w:bCs/>
          <w:color w:val="000000" w:themeColor="text1"/>
          <w:sz w:val="22"/>
          <w:szCs w:val="22"/>
        </w:rPr>
      </w:pPr>
    </w:p>
    <w:p w14:paraId="598A9F9F" w14:textId="2A45EC94" w:rsidR="00F42C11" w:rsidRPr="004040BD" w:rsidRDefault="00F42C11" w:rsidP="009F4BD2">
      <w:pPr>
        <w:spacing w:line="276" w:lineRule="auto"/>
        <w:jc w:val="both"/>
        <w:rPr>
          <w:rStyle w:val="TEXTECOURANT"/>
          <w:rFonts w:ascii="Arial" w:eastAsia="Arial Unicode MS" w:hAnsi="Arial" w:cs="Arial"/>
          <w:color w:val="E7511E"/>
          <w:sz w:val="24"/>
          <w:szCs w:val="24"/>
        </w:rPr>
      </w:pPr>
      <w:r w:rsidRPr="004040BD">
        <w:rPr>
          <w:rStyle w:val="TEXTECOURANT"/>
          <w:rFonts w:ascii="Arial" w:eastAsia="Arial Unicode MS" w:hAnsi="Arial" w:cs="Arial"/>
          <w:color w:val="E7511E"/>
          <w:sz w:val="24"/>
          <w:szCs w:val="24"/>
        </w:rPr>
        <w:t>A</w:t>
      </w:r>
      <w:r w:rsidR="00D62656" w:rsidRPr="004040BD">
        <w:rPr>
          <w:rStyle w:val="TEXTECOURANT"/>
          <w:rFonts w:ascii="Arial" w:eastAsia="Arial Unicode MS" w:hAnsi="Arial" w:cs="Arial"/>
          <w:color w:val="E7511E"/>
          <w:sz w:val="24"/>
          <w:szCs w:val="24"/>
        </w:rPr>
        <w:t>rticle</w:t>
      </w:r>
      <w:r w:rsidRPr="004040BD">
        <w:rPr>
          <w:rStyle w:val="TEXTECOURANT"/>
          <w:rFonts w:ascii="Arial" w:eastAsia="Arial Unicode MS" w:hAnsi="Arial" w:cs="Arial"/>
          <w:color w:val="E7511E"/>
          <w:sz w:val="24"/>
          <w:szCs w:val="24"/>
        </w:rPr>
        <w:t xml:space="preserve"> </w:t>
      </w:r>
      <w:r w:rsidR="00EE381B" w:rsidRPr="004040BD">
        <w:rPr>
          <w:rStyle w:val="TEXTECOURANT"/>
          <w:rFonts w:ascii="Arial" w:eastAsia="Arial Unicode MS" w:hAnsi="Arial" w:cs="Arial"/>
          <w:color w:val="E7511E"/>
          <w:sz w:val="24"/>
          <w:szCs w:val="24"/>
        </w:rPr>
        <w:t>1</w:t>
      </w:r>
      <w:r w:rsidRPr="004040BD">
        <w:rPr>
          <w:rStyle w:val="TEXTECOURANT"/>
          <w:rFonts w:ascii="Arial" w:eastAsia="Arial Unicode MS" w:hAnsi="Arial" w:cs="Arial"/>
          <w:color w:val="E7511E"/>
          <w:sz w:val="24"/>
          <w:szCs w:val="24"/>
        </w:rPr>
        <w:t xml:space="preserve"> : </w:t>
      </w:r>
      <w:r w:rsidR="00CD2982" w:rsidRPr="004040BD">
        <w:rPr>
          <w:rStyle w:val="TEXTECOURANT"/>
          <w:rFonts w:ascii="Arial" w:eastAsia="Arial Unicode MS" w:hAnsi="Arial" w:cs="Arial"/>
          <w:color w:val="E7511E"/>
          <w:sz w:val="24"/>
          <w:szCs w:val="24"/>
        </w:rPr>
        <w:t>accès au matériel</w:t>
      </w:r>
    </w:p>
    <w:p w14:paraId="7A38EA40" w14:textId="77777777" w:rsidR="009F4BD2" w:rsidRPr="004040BD" w:rsidRDefault="009F4BD2" w:rsidP="009F4BD2">
      <w:pPr>
        <w:spacing w:line="276" w:lineRule="auto"/>
        <w:jc w:val="both"/>
        <w:rPr>
          <w:rStyle w:val="TEXTECOURANT"/>
          <w:rFonts w:ascii="Arial" w:eastAsia="Arial Unicode MS" w:hAnsi="Arial" w:cs="Arial"/>
          <w:color w:val="E7511E"/>
          <w:sz w:val="22"/>
          <w:szCs w:val="22"/>
        </w:rPr>
      </w:pPr>
    </w:p>
    <w:p w14:paraId="5F1A4E54" w14:textId="5AD3BAD0" w:rsidR="00CD2982" w:rsidRPr="00CD2982" w:rsidRDefault="00CD2982" w:rsidP="00CD2982">
      <w:pPr>
        <w:pStyle w:val="Paragraphedeliste"/>
        <w:numPr>
          <w:ilvl w:val="0"/>
          <w:numId w:val="49"/>
        </w:numPr>
        <w:spacing w:line="276" w:lineRule="auto"/>
        <w:jc w:val="both"/>
        <w:rPr>
          <w:rStyle w:val="TEXTECOURANT"/>
          <w:rFonts w:ascii="Arial" w:eastAsia="Arial Unicode MS" w:hAnsi="Arial" w:cs="Arial"/>
          <w:color w:val="000000" w:themeColor="text1"/>
          <w:sz w:val="22"/>
          <w:szCs w:val="22"/>
        </w:rPr>
      </w:pPr>
      <w:r w:rsidRPr="00CD2982">
        <w:rPr>
          <w:rStyle w:val="TEXTECOURANT"/>
          <w:rFonts w:ascii="Arial" w:eastAsia="Arial Unicode MS" w:hAnsi="Arial" w:cs="Arial"/>
          <w:color w:val="000000" w:themeColor="text1"/>
          <w:sz w:val="22"/>
          <w:szCs w:val="22"/>
        </w:rPr>
        <w:t xml:space="preserve">L’accès aux consoles est ouvert aux enfants de plus de 6 ans. </w:t>
      </w:r>
    </w:p>
    <w:p w14:paraId="0F3BD7AB" w14:textId="77777777" w:rsidR="00CD2982" w:rsidRPr="00CD2982" w:rsidRDefault="00CD2982" w:rsidP="00CD2982">
      <w:pPr>
        <w:spacing w:line="276" w:lineRule="auto"/>
        <w:jc w:val="both"/>
        <w:rPr>
          <w:rStyle w:val="TEXTECOURANT"/>
          <w:rFonts w:ascii="Arial" w:eastAsia="Arial Unicode MS" w:hAnsi="Arial" w:cs="Arial"/>
          <w:color w:val="000000" w:themeColor="text1"/>
          <w:sz w:val="22"/>
          <w:szCs w:val="22"/>
        </w:rPr>
      </w:pPr>
    </w:p>
    <w:p w14:paraId="05CD64DC" w14:textId="3A7A1262" w:rsidR="00CD2982" w:rsidRPr="00CD2982" w:rsidRDefault="00CD2982" w:rsidP="00CD2982">
      <w:pPr>
        <w:pStyle w:val="Paragraphedeliste"/>
        <w:numPr>
          <w:ilvl w:val="0"/>
          <w:numId w:val="49"/>
        </w:numPr>
        <w:spacing w:line="276" w:lineRule="auto"/>
        <w:jc w:val="both"/>
        <w:rPr>
          <w:rStyle w:val="TEXTECOURANT"/>
          <w:rFonts w:ascii="Arial" w:eastAsia="Arial Unicode MS" w:hAnsi="Arial" w:cs="Arial"/>
          <w:color w:val="000000" w:themeColor="text1"/>
          <w:sz w:val="22"/>
          <w:szCs w:val="22"/>
        </w:rPr>
      </w:pPr>
      <w:r w:rsidRPr="00CD2982">
        <w:rPr>
          <w:rStyle w:val="TEXTECOURANT"/>
          <w:rFonts w:ascii="Arial" w:eastAsia="Arial Unicode MS" w:hAnsi="Arial" w:cs="Arial"/>
          <w:color w:val="000000" w:themeColor="text1"/>
          <w:sz w:val="22"/>
          <w:szCs w:val="22"/>
        </w:rPr>
        <w:t>Les enfants de moins de 10 ans doivent être accompagnés d’un adulte pendant toute la durée de jeu.</w:t>
      </w:r>
    </w:p>
    <w:p w14:paraId="33A30611" w14:textId="77777777" w:rsidR="00CD2982" w:rsidRPr="00CD2982" w:rsidRDefault="00CD2982" w:rsidP="00CD2982">
      <w:pPr>
        <w:spacing w:line="276" w:lineRule="auto"/>
        <w:jc w:val="both"/>
        <w:rPr>
          <w:rStyle w:val="TEXTECOURANT"/>
          <w:rFonts w:ascii="Arial" w:eastAsia="Arial Unicode MS" w:hAnsi="Arial" w:cs="Arial"/>
          <w:color w:val="000000" w:themeColor="text1"/>
          <w:sz w:val="22"/>
          <w:szCs w:val="22"/>
        </w:rPr>
      </w:pPr>
    </w:p>
    <w:p w14:paraId="102C9238" w14:textId="42D380FA" w:rsidR="00CD2982" w:rsidRPr="00CD2982" w:rsidRDefault="00CD2982" w:rsidP="00CD2982">
      <w:pPr>
        <w:pStyle w:val="Paragraphedeliste"/>
        <w:numPr>
          <w:ilvl w:val="0"/>
          <w:numId w:val="49"/>
        </w:numPr>
        <w:spacing w:line="276" w:lineRule="auto"/>
        <w:jc w:val="both"/>
        <w:rPr>
          <w:rStyle w:val="TEXTECOURANT"/>
          <w:rFonts w:ascii="Arial" w:eastAsia="Arial Unicode MS" w:hAnsi="Arial" w:cs="Arial"/>
          <w:color w:val="000000" w:themeColor="text1"/>
          <w:sz w:val="22"/>
          <w:szCs w:val="22"/>
        </w:rPr>
      </w:pPr>
      <w:r w:rsidRPr="00CD2982">
        <w:rPr>
          <w:rStyle w:val="TEXTECOURANT"/>
          <w:rFonts w:ascii="Arial" w:eastAsia="Arial Unicode MS" w:hAnsi="Arial" w:cs="Arial"/>
          <w:color w:val="000000" w:themeColor="text1"/>
          <w:sz w:val="22"/>
          <w:szCs w:val="22"/>
        </w:rPr>
        <w:t>L’accord des parents est indispensable avec la signature de la présente charte pour les mineurs.</w:t>
      </w:r>
    </w:p>
    <w:p w14:paraId="18F2323B" w14:textId="77777777" w:rsidR="00CD2982" w:rsidRPr="00CD2982" w:rsidRDefault="00CD2982" w:rsidP="00CD2982">
      <w:pPr>
        <w:spacing w:line="276" w:lineRule="auto"/>
        <w:jc w:val="both"/>
        <w:rPr>
          <w:rStyle w:val="TEXTECOURANT"/>
          <w:rFonts w:ascii="Arial" w:eastAsia="Arial Unicode MS" w:hAnsi="Arial" w:cs="Arial"/>
          <w:color w:val="000000" w:themeColor="text1"/>
          <w:sz w:val="22"/>
          <w:szCs w:val="22"/>
        </w:rPr>
      </w:pPr>
    </w:p>
    <w:p w14:paraId="721E3494" w14:textId="09F78E56" w:rsidR="009F4BD2" w:rsidRPr="00CD2982" w:rsidRDefault="00CD2982" w:rsidP="00CD2982">
      <w:pPr>
        <w:pStyle w:val="Paragraphedeliste"/>
        <w:numPr>
          <w:ilvl w:val="0"/>
          <w:numId w:val="49"/>
        </w:numPr>
        <w:spacing w:line="276" w:lineRule="auto"/>
        <w:jc w:val="both"/>
        <w:rPr>
          <w:rStyle w:val="TEXTECOURANT"/>
          <w:rFonts w:ascii="Arial" w:eastAsia="Arial Unicode MS" w:hAnsi="Arial" w:cs="Arial"/>
          <w:color w:val="000000" w:themeColor="text1"/>
          <w:sz w:val="22"/>
          <w:szCs w:val="22"/>
        </w:rPr>
      </w:pPr>
      <w:r w:rsidRPr="00CD2982">
        <w:rPr>
          <w:rStyle w:val="TEXTECOURANT"/>
          <w:rFonts w:ascii="Arial" w:eastAsia="Arial Unicode MS" w:hAnsi="Arial" w:cs="Arial"/>
          <w:color w:val="000000" w:themeColor="text1"/>
          <w:sz w:val="22"/>
          <w:szCs w:val="22"/>
        </w:rPr>
        <w:t>Les accessoires nécessaires au jeu sont remis à l’utilisateur en échange de sa carte d’abonné en cours de validité. Il s’engage à faire bon usage du matériel prêté.</w:t>
      </w:r>
    </w:p>
    <w:p w14:paraId="61EDB862" w14:textId="77777777" w:rsidR="00937495" w:rsidRDefault="00937495" w:rsidP="009F4BD2">
      <w:pPr>
        <w:spacing w:line="276" w:lineRule="auto"/>
        <w:jc w:val="both"/>
        <w:rPr>
          <w:rStyle w:val="TEXTECOURANT"/>
          <w:rFonts w:ascii="Arial" w:eastAsia="Arial Unicode MS" w:hAnsi="Arial" w:cs="Arial"/>
          <w:b/>
          <w:bCs/>
          <w:color w:val="000000" w:themeColor="text1"/>
          <w:sz w:val="22"/>
          <w:szCs w:val="22"/>
        </w:rPr>
      </w:pPr>
    </w:p>
    <w:p w14:paraId="30728934" w14:textId="3D48D06A" w:rsidR="00F42C11" w:rsidRPr="004040BD" w:rsidRDefault="00F42C11" w:rsidP="009F4BD2">
      <w:pPr>
        <w:spacing w:line="276" w:lineRule="auto"/>
        <w:jc w:val="both"/>
        <w:rPr>
          <w:rStyle w:val="TEXTECOURANT"/>
          <w:rFonts w:ascii="Arial" w:eastAsia="Arial Unicode MS" w:hAnsi="Arial" w:cs="Arial"/>
          <w:color w:val="E7511E"/>
          <w:sz w:val="24"/>
          <w:szCs w:val="24"/>
        </w:rPr>
      </w:pPr>
      <w:r w:rsidRPr="004040BD">
        <w:rPr>
          <w:rStyle w:val="TEXTECOURANT"/>
          <w:rFonts w:ascii="Arial" w:eastAsia="Arial Unicode MS" w:hAnsi="Arial" w:cs="Arial"/>
          <w:color w:val="E7511E"/>
          <w:sz w:val="24"/>
          <w:szCs w:val="24"/>
        </w:rPr>
        <w:t>A</w:t>
      </w:r>
      <w:r w:rsidR="00D62656" w:rsidRPr="004040BD">
        <w:rPr>
          <w:rStyle w:val="TEXTECOURANT"/>
          <w:rFonts w:ascii="Arial" w:eastAsia="Arial Unicode MS" w:hAnsi="Arial" w:cs="Arial"/>
          <w:color w:val="E7511E"/>
          <w:sz w:val="24"/>
          <w:szCs w:val="24"/>
        </w:rPr>
        <w:t>rticle</w:t>
      </w:r>
      <w:r w:rsidR="00264C78" w:rsidRPr="004040BD">
        <w:rPr>
          <w:rStyle w:val="TEXTECOURANT"/>
          <w:rFonts w:ascii="Arial" w:eastAsia="Arial Unicode MS" w:hAnsi="Arial" w:cs="Arial"/>
          <w:color w:val="E7511E"/>
          <w:sz w:val="24"/>
          <w:szCs w:val="24"/>
        </w:rPr>
        <w:t xml:space="preserve"> </w:t>
      </w:r>
      <w:r w:rsidR="00EE381B" w:rsidRPr="004040BD">
        <w:rPr>
          <w:rStyle w:val="TEXTECOURANT"/>
          <w:rFonts w:ascii="Arial" w:eastAsia="Arial Unicode MS" w:hAnsi="Arial" w:cs="Arial"/>
          <w:color w:val="E7511E"/>
          <w:sz w:val="24"/>
          <w:szCs w:val="24"/>
        </w:rPr>
        <w:t>2</w:t>
      </w:r>
      <w:r w:rsidR="00264C78" w:rsidRPr="004040BD">
        <w:rPr>
          <w:rStyle w:val="TEXTECOURANT"/>
          <w:rFonts w:ascii="Arial" w:eastAsia="Arial Unicode MS" w:hAnsi="Arial" w:cs="Arial"/>
          <w:color w:val="E7511E"/>
          <w:sz w:val="24"/>
          <w:szCs w:val="24"/>
        </w:rPr>
        <w:t xml:space="preserve"> : </w:t>
      </w:r>
      <w:r w:rsidR="00CD2982" w:rsidRPr="004040BD">
        <w:rPr>
          <w:rStyle w:val="TEXTECOURANT"/>
          <w:rFonts w:ascii="Arial" w:eastAsia="Arial Unicode MS" w:hAnsi="Arial" w:cs="Arial"/>
          <w:color w:val="E7511E"/>
          <w:sz w:val="24"/>
          <w:szCs w:val="24"/>
        </w:rPr>
        <w:t>utilisation du matériel</w:t>
      </w:r>
    </w:p>
    <w:p w14:paraId="7F18B9DE" w14:textId="77777777" w:rsidR="009F4BD2" w:rsidRPr="004040BD" w:rsidRDefault="009F4BD2" w:rsidP="009F4BD2">
      <w:pPr>
        <w:spacing w:line="276" w:lineRule="auto"/>
        <w:jc w:val="both"/>
        <w:rPr>
          <w:rStyle w:val="TEXTECOURANT"/>
          <w:rFonts w:ascii="Arial" w:eastAsia="Arial Unicode MS" w:hAnsi="Arial" w:cs="Arial"/>
          <w:color w:val="E7511E"/>
          <w:sz w:val="22"/>
          <w:szCs w:val="22"/>
        </w:rPr>
      </w:pPr>
    </w:p>
    <w:p w14:paraId="1F3E6473" w14:textId="476466A9" w:rsidR="00CD2982" w:rsidRPr="00CD2982" w:rsidRDefault="00CD2982" w:rsidP="00CD2982">
      <w:pPr>
        <w:pStyle w:val="Paragraphedeliste"/>
        <w:numPr>
          <w:ilvl w:val="0"/>
          <w:numId w:val="50"/>
        </w:numPr>
        <w:spacing w:line="276" w:lineRule="auto"/>
        <w:jc w:val="both"/>
        <w:rPr>
          <w:rStyle w:val="TEXTECOURANT"/>
          <w:rFonts w:ascii="Arial" w:eastAsia="Arial Unicode MS" w:hAnsi="Arial" w:cs="Arial"/>
          <w:color w:val="000000" w:themeColor="text1"/>
          <w:sz w:val="22"/>
          <w:szCs w:val="22"/>
        </w:rPr>
      </w:pPr>
      <w:r w:rsidRPr="00CD2982">
        <w:rPr>
          <w:rStyle w:val="TEXTECOURANT"/>
          <w:rFonts w:ascii="Arial" w:eastAsia="Arial Unicode MS" w:hAnsi="Arial" w:cs="Arial"/>
          <w:color w:val="000000" w:themeColor="text1"/>
          <w:sz w:val="22"/>
          <w:szCs w:val="22"/>
        </w:rPr>
        <w:t xml:space="preserve">Le service est accessible sur réservation, par téléphone ou sur place, pour la semaine en cours. </w:t>
      </w:r>
    </w:p>
    <w:p w14:paraId="37A05FA7" w14:textId="77777777" w:rsidR="00CD2982" w:rsidRPr="00CD2982" w:rsidRDefault="00CD2982" w:rsidP="00CD2982">
      <w:pPr>
        <w:spacing w:line="276" w:lineRule="auto"/>
        <w:jc w:val="both"/>
        <w:rPr>
          <w:rStyle w:val="TEXTECOURANT"/>
          <w:rFonts w:ascii="Arial" w:eastAsia="Arial Unicode MS" w:hAnsi="Arial" w:cs="Arial"/>
          <w:color w:val="000000" w:themeColor="text1"/>
          <w:sz w:val="22"/>
          <w:szCs w:val="22"/>
        </w:rPr>
      </w:pPr>
    </w:p>
    <w:p w14:paraId="1E825546" w14:textId="5C24C176" w:rsidR="00CD2982" w:rsidRPr="00CD2982" w:rsidRDefault="00CD2982" w:rsidP="00CD2982">
      <w:pPr>
        <w:pStyle w:val="Paragraphedeliste"/>
        <w:numPr>
          <w:ilvl w:val="0"/>
          <w:numId w:val="50"/>
        </w:numPr>
        <w:spacing w:line="276" w:lineRule="auto"/>
        <w:jc w:val="both"/>
        <w:rPr>
          <w:rStyle w:val="TEXTECOURANT"/>
          <w:rFonts w:ascii="Arial" w:eastAsia="Arial Unicode MS" w:hAnsi="Arial" w:cs="Arial"/>
          <w:color w:val="000000" w:themeColor="text1"/>
          <w:sz w:val="22"/>
          <w:szCs w:val="22"/>
        </w:rPr>
      </w:pPr>
      <w:r w:rsidRPr="00CD2982">
        <w:rPr>
          <w:rStyle w:val="TEXTECOURANT"/>
          <w:rFonts w:ascii="Arial" w:eastAsia="Arial Unicode MS" w:hAnsi="Arial" w:cs="Arial"/>
          <w:color w:val="000000" w:themeColor="text1"/>
          <w:sz w:val="22"/>
          <w:szCs w:val="22"/>
        </w:rPr>
        <w:t>Il est limité à 1h par jour et par personne.</w:t>
      </w:r>
    </w:p>
    <w:p w14:paraId="090E1C79" w14:textId="77777777" w:rsidR="00CD2982" w:rsidRPr="00CD2982" w:rsidRDefault="00CD2982" w:rsidP="00CD2982">
      <w:pPr>
        <w:spacing w:line="276" w:lineRule="auto"/>
        <w:jc w:val="both"/>
        <w:rPr>
          <w:rStyle w:val="TEXTECOURANT"/>
          <w:rFonts w:ascii="Arial" w:eastAsia="Arial Unicode MS" w:hAnsi="Arial" w:cs="Arial"/>
          <w:color w:val="000000" w:themeColor="text1"/>
          <w:sz w:val="22"/>
          <w:szCs w:val="22"/>
        </w:rPr>
      </w:pPr>
    </w:p>
    <w:p w14:paraId="7D6710B7" w14:textId="1C703641" w:rsidR="00CD2982" w:rsidRPr="00CD2982" w:rsidRDefault="00CD2982" w:rsidP="00CD2982">
      <w:pPr>
        <w:pStyle w:val="Paragraphedeliste"/>
        <w:numPr>
          <w:ilvl w:val="0"/>
          <w:numId w:val="50"/>
        </w:numPr>
        <w:spacing w:line="276" w:lineRule="auto"/>
        <w:jc w:val="both"/>
        <w:rPr>
          <w:rStyle w:val="TEXTECOURANT"/>
          <w:rFonts w:ascii="Arial" w:eastAsia="Arial Unicode MS" w:hAnsi="Arial" w:cs="Arial"/>
          <w:color w:val="000000" w:themeColor="text1"/>
          <w:sz w:val="22"/>
          <w:szCs w:val="22"/>
        </w:rPr>
      </w:pPr>
      <w:r w:rsidRPr="00CD2982">
        <w:rPr>
          <w:rStyle w:val="TEXTECOURANT"/>
          <w:rFonts w:ascii="Arial" w:eastAsia="Arial Unicode MS" w:hAnsi="Arial" w:cs="Arial"/>
          <w:color w:val="000000" w:themeColor="text1"/>
          <w:sz w:val="22"/>
          <w:szCs w:val="22"/>
        </w:rPr>
        <w:t xml:space="preserve">En cas de retard de plus de 10 minutes, la réservation est considérée comme annulée et le créneau peut être attribué à un autre utilisateur. </w:t>
      </w:r>
    </w:p>
    <w:p w14:paraId="75F9369C" w14:textId="77777777" w:rsidR="00CD2982" w:rsidRPr="00CD2982" w:rsidRDefault="00CD2982" w:rsidP="00CD2982">
      <w:pPr>
        <w:spacing w:line="276" w:lineRule="auto"/>
        <w:jc w:val="both"/>
        <w:rPr>
          <w:rStyle w:val="TEXTECOURANT"/>
          <w:rFonts w:ascii="Arial" w:eastAsia="Arial Unicode MS" w:hAnsi="Arial" w:cs="Arial"/>
          <w:color w:val="000000" w:themeColor="text1"/>
          <w:sz w:val="22"/>
          <w:szCs w:val="22"/>
        </w:rPr>
      </w:pPr>
    </w:p>
    <w:p w14:paraId="74B101DE" w14:textId="78EC7CA6" w:rsidR="00CD2982" w:rsidRPr="00CD2982" w:rsidRDefault="00CD2982" w:rsidP="00CD2982">
      <w:pPr>
        <w:pStyle w:val="Paragraphedeliste"/>
        <w:numPr>
          <w:ilvl w:val="0"/>
          <w:numId w:val="50"/>
        </w:numPr>
        <w:spacing w:line="276" w:lineRule="auto"/>
        <w:jc w:val="both"/>
        <w:rPr>
          <w:rStyle w:val="TEXTECOURANT"/>
          <w:rFonts w:ascii="Arial" w:eastAsia="Arial Unicode MS" w:hAnsi="Arial" w:cs="Arial"/>
          <w:color w:val="000000" w:themeColor="text1"/>
          <w:sz w:val="22"/>
          <w:szCs w:val="22"/>
        </w:rPr>
      </w:pPr>
      <w:r w:rsidRPr="00CD2982">
        <w:rPr>
          <w:rStyle w:val="TEXTECOURANT"/>
          <w:rFonts w:ascii="Arial" w:eastAsia="Arial Unicode MS" w:hAnsi="Arial" w:cs="Arial"/>
          <w:color w:val="000000" w:themeColor="text1"/>
          <w:sz w:val="22"/>
          <w:szCs w:val="22"/>
        </w:rPr>
        <w:t>Afin de permettre au plus grand nombre d’accéder aux consoles, le personnel se réserve le droit d’annuler toute inscription excessive ou ne respectant pas les règles de la présente charte.</w:t>
      </w:r>
    </w:p>
    <w:p w14:paraId="45A1A3F3" w14:textId="30CEDA99" w:rsidR="00CD2982" w:rsidRDefault="00CD2982" w:rsidP="00CD2982">
      <w:pPr>
        <w:pStyle w:val="Paragraphedeliste"/>
        <w:numPr>
          <w:ilvl w:val="0"/>
          <w:numId w:val="50"/>
        </w:numPr>
        <w:spacing w:line="276" w:lineRule="auto"/>
        <w:jc w:val="both"/>
        <w:rPr>
          <w:rStyle w:val="TEXTECOURANT"/>
          <w:rFonts w:ascii="Arial" w:eastAsia="Arial Unicode MS" w:hAnsi="Arial" w:cs="Arial"/>
          <w:color w:val="000000" w:themeColor="text1"/>
          <w:sz w:val="22"/>
          <w:szCs w:val="22"/>
        </w:rPr>
      </w:pPr>
      <w:r w:rsidRPr="00CD2982">
        <w:rPr>
          <w:rStyle w:val="TEXTECOURANT"/>
          <w:rFonts w:ascii="Arial" w:eastAsia="Arial Unicode MS" w:hAnsi="Arial" w:cs="Arial"/>
          <w:color w:val="000000" w:themeColor="text1"/>
          <w:sz w:val="22"/>
          <w:szCs w:val="22"/>
        </w:rPr>
        <w:lastRenderedPageBreak/>
        <w:t>Seul le personnel de la médiathèque est habilité à manipuler les consoles et à choisir les jeux mis à disposition par l’agent. Le choix des jeux est soumis aux limitations d’âge légal mentionnées par le PEGI* : seuls les jeux indiqués en PEGI 3, 7 ou 12 seront jouables sur place.</w:t>
      </w:r>
    </w:p>
    <w:p w14:paraId="4497E7F2" w14:textId="77777777" w:rsidR="00CD2982" w:rsidRPr="00CD2982" w:rsidRDefault="00CD2982" w:rsidP="00CD2982">
      <w:pPr>
        <w:spacing w:line="276" w:lineRule="auto"/>
        <w:ind w:left="360"/>
        <w:jc w:val="both"/>
        <w:rPr>
          <w:rStyle w:val="TEXTECOURANT"/>
          <w:rFonts w:ascii="Arial" w:eastAsia="Arial Unicode MS" w:hAnsi="Arial" w:cs="Arial"/>
          <w:color w:val="000000" w:themeColor="text1"/>
          <w:sz w:val="22"/>
          <w:szCs w:val="22"/>
        </w:rPr>
      </w:pPr>
    </w:p>
    <w:p w14:paraId="651B7652" w14:textId="68840B2C" w:rsidR="00CD2982" w:rsidRDefault="00CD2982" w:rsidP="00CD2982">
      <w:pPr>
        <w:pStyle w:val="Paragraphedeliste"/>
        <w:numPr>
          <w:ilvl w:val="0"/>
          <w:numId w:val="50"/>
        </w:numPr>
        <w:spacing w:line="276" w:lineRule="auto"/>
        <w:jc w:val="both"/>
        <w:rPr>
          <w:rStyle w:val="TEXTECOURANT"/>
          <w:rFonts w:ascii="Arial" w:eastAsia="Arial Unicode MS" w:hAnsi="Arial" w:cs="Arial"/>
          <w:color w:val="000000" w:themeColor="text1"/>
          <w:sz w:val="22"/>
          <w:szCs w:val="22"/>
        </w:rPr>
      </w:pPr>
      <w:r w:rsidRPr="00CD2982">
        <w:rPr>
          <w:rStyle w:val="TEXTECOURANT"/>
          <w:rFonts w:ascii="Arial" w:eastAsia="Arial Unicode MS" w:hAnsi="Arial" w:cs="Arial"/>
          <w:color w:val="000000" w:themeColor="text1"/>
          <w:sz w:val="22"/>
          <w:szCs w:val="22"/>
        </w:rPr>
        <w:t>En cas de détérioration, l’utilisateur inscrit devra rembourser ou remplacer le matériel.</w:t>
      </w:r>
    </w:p>
    <w:p w14:paraId="644AFA58" w14:textId="77777777" w:rsidR="00CD2982" w:rsidRPr="00CD2982" w:rsidRDefault="00CD2982" w:rsidP="00CD2982">
      <w:pPr>
        <w:spacing w:line="276" w:lineRule="auto"/>
        <w:jc w:val="both"/>
        <w:rPr>
          <w:rStyle w:val="TEXTECOURANT"/>
          <w:rFonts w:ascii="Arial" w:eastAsia="Arial Unicode MS" w:hAnsi="Arial" w:cs="Arial"/>
          <w:color w:val="000000" w:themeColor="text1"/>
          <w:sz w:val="22"/>
          <w:szCs w:val="22"/>
        </w:rPr>
      </w:pPr>
    </w:p>
    <w:p w14:paraId="699707D8" w14:textId="418919FB" w:rsidR="00CD2982" w:rsidRDefault="00CD2982" w:rsidP="00CD2982">
      <w:pPr>
        <w:pStyle w:val="Paragraphedeliste"/>
        <w:numPr>
          <w:ilvl w:val="0"/>
          <w:numId w:val="50"/>
        </w:numPr>
        <w:spacing w:line="276" w:lineRule="auto"/>
        <w:jc w:val="both"/>
        <w:rPr>
          <w:rStyle w:val="TEXTECOURANT"/>
          <w:rFonts w:ascii="Arial" w:eastAsia="Arial Unicode MS" w:hAnsi="Arial" w:cs="Arial"/>
          <w:color w:val="000000" w:themeColor="text1"/>
          <w:sz w:val="22"/>
          <w:szCs w:val="22"/>
        </w:rPr>
      </w:pPr>
      <w:r w:rsidRPr="00CD2982">
        <w:rPr>
          <w:rStyle w:val="TEXTECOURANT"/>
          <w:rFonts w:ascii="Arial" w:eastAsia="Arial Unicode MS" w:hAnsi="Arial" w:cs="Arial"/>
          <w:color w:val="000000" w:themeColor="text1"/>
          <w:sz w:val="22"/>
          <w:szCs w:val="22"/>
        </w:rPr>
        <w:t>Les jeux multi-joueurs étant privilégiés en utilisation sur place (4 joueurs au maximum), un usager s’inscrivant seul ne peut refuser d’autres inscriptions simultanées sur la même console et doit accepter le mode multi-joueurs.</w:t>
      </w:r>
    </w:p>
    <w:p w14:paraId="3BB26387" w14:textId="77777777" w:rsidR="00CD2982" w:rsidRPr="00CD2982" w:rsidRDefault="00CD2982" w:rsidP="00CD2982">
      <w:pPr>
        <w:spacing w:line="276" w:lineRule="auto"/>
        <w:jc w:val="both"/>
        <w:rPr>
          <w:rStyle w:val="TEXTECOURANT"/>
          <w:rFonts w:ascii="Arial" w:eastAsia="Arial Unicode MS" w:hAnsi="Arial" w:cs="Arial"/>
          <w:color w:val="000000" w:themeColor="text1"/>
          <w:sz w:val="22"/>
          <w:szCs w:val="22"/>
        </w:rPr>
      </w:pPr>
    </w:p>
    <w:p w14:paraId="6214E46D" w14:textId="21CD5D63" w:rsidR="00CD2982" w:rsidRDefault="00CD2982" w:rsidP="00CD2982">
      <w:pPr>
        <w:pStyle w:val="Paragraphedeliste"/>
        <w:numPr>
          <w:ilvl w:val="0"/>
          <w:numId w:val="50"/>
        </w:numPr>
        <w:spacing w:line="276" w:lineRule="auto"/>
        <w:jc w:val="both"/>
        <w:rPr>
          <w:rStyle w:val="TEXTECOURANT"/>
          <w:rFonts w:ascii="Arial" w:eastAsia="Arial Unicode MS" w:hAnsi="Arial" w:cs="Arial"/>
          <w:color w:val="000000" w:themeColor="text1"/>
          <w:sz w:val="22"/>
          <w:szCs w:val="22"/>
        </w:rPr>
      </w:pPr>
      <w:r w:rsidRPr="00CD2982">
        <w:rPr>
          <w:rStyle w:val="TEXTECOURANT"/>
          <w:rFonts w:ascii="Arial" w:eastAsia="Arial Unicode MS" w:hAnsi="Arial" w:cs="Arial"/>
          <w:color w:val="000000" w:themeColor="text1"/>
          <w:sz w:val="22"/>
          <w:szCs w:val="22"/>
        </w:rPr>
        <w:t>Les usagers pourront être autorisés à sauvegarder leur progression sur la console, néanmoins, la médiathèque ne peut être tenue responsable en cas d’effacement de ces données.</w:t>
      </w:r>
    </w:p>
    <w:p w14:paraId="7742CD03" w14:textId="77777777" w:rsidR="00CD2982" w:rsidRPr="00CD2982" w:rsidRDefault="00CD2982" w:rsidP="00CD2982">
      <w:pPr>
        <w:spacing w:line="276" w:lineRule="auto"/>
        <w:jc w:val="both"/>
        <w:rPr>
          <w:rStyle w:val="TEXTECOURANT"/>
          <w:rFonts w:ascii="Arial" w:eastAsia="Arial Unicode MS" w:hAnsi="Arial" w:cs="Arial"/>
          <w:color w:val="000000" w:themeColor="text1"/>
          <w:sz w:val="22"/>
          <w:szCs w:val="22"/>
        </w:rPr>
      </w:pPr>
    </w:p>
    <w:p w14:paraId="6A1B3D10" w14:textId="2D8254CD" w:rsidR="009F4BD2" w:rsidRPr="00CD2982" w:rsidRDefault="00CD2982" w:rsidP="00CD2982">
      <w:pPr>
        <w:pStyle w:val="Paragraphedeliste"/>
        <w:numPr>
          <w:ilvl w:val="0"/>
          <w:numId w:val="50"/>
        </w:numPr>
        <w:spacing w:line="276" w:lineRule="auto"/>
        <w:jc w:val="both"/>
        <w:rPr>
          <w:rStyle w:val="TEXTECOURANT"/>
          <w:rFonts w:ascii="Arial" w:eastAsia="Arial Unicode MS" w:hAnsi="Arial" w:cs="Arial"/>
          <w:color w:val="000000" w:themeColor="text1"/>
          <w:sz w:val="22"/>
          <w:szCs w:val="22"/>
        </w:rPr>
      </w:pPr>
      <w:r w:rsidRPr="00CD2982">
        <w:rPr>
          <w:rStyle w:val="TEXTECOURANT"/>
          <w:rFonts w:ascii="Arial" w:eastAsia="Arial Unicode MS" w:hAnsi="Arial" w:cs="Arial"/>
          <w:color w:val="000000" w:themeColor="text1"/>
          <w:sz w:val="22"/>
          <w:szCs w:val="22"/>
        </w:rPr>
        <w:t>Les séances s’arrêteront ¼ heure avant la fermeture du créneau prévu pour permettre l’arrêt des jeux en cours.</w:t>
      </w:r>
    </w:p>
    <w:p w14:paraId="5E57C904" w14:textId="77777777" w:rsidR="00CD2982" w:rsidRPr="00CD2982" w:rsidRDefault="00CD2982" w:rsidP="00CD2982">
      <w:pPr>
        <w:spacing w:line="276" w:lineRule="auto"/>
        <w:jc w:val="both"/>
        <w:rPr>
          <w:rStyle w:val="TEXTECOURANT"/>
          <w:rFonts w:ascii="Arial" w:eastAsia="Arial Unicode MS" w:hAnsi="Arial" w:cs="Arial"/>
          <w:color w:val="000000" w:themeColor="text1"/>
          <w:sz w:val="22"/>
          <w:szCs w:val="22"/>
        </w:rPr>
      </w:pPr>
    </w:p>
    <w:p w14:paraId="50DEDC0C" w14:textId="5C9A3F1F" w:rsidR="00F42C11" w:rsidRPr="004040BD" w:rsidRDefault="00F42C11" w:rsidP="009F4BD2">
      <w:pPr>
        <w:spacing w:line="276" w:lineRule="auto"/>
        <w:jc w:val="both"/>
        <w:rPr>
          <w:rStyle w:val="TEXTECOURANT"/>
          <w:rFonts w:ascii="Arial" w:eastAsia="Arial Unicode MS" w:hAnsi="Arial" w:cs="Arial"/>
          <w:color w:val="E7511E"/>
          <w:sz w:val="24"/>
          <w:szCs w:val="24"/>
        </w:rPr>
      </w:pPr>
      <w:r w:rsidRPr="004040BD">
        <w:rPr>
          <w:rStyle w:val="TEXTECOURANT"/>
          <w:rFonts w:ascii="Arial" w:eastAsia="Arial Unicode MS" w:hAnsi="Arial" w:cs="Arial"/>
          <w:color w:val="E7511E"/>
          <w:sz w:val="24"/>
          <w:szCs w:val="24"/>
        </w:rPr>
        <w:t xml:space="preserve">Article </w:t>
      </w:r>
      <w:r w:rsidR="00415AF0" w:rsidRPr="004040BD">
        <w:rPr>
          <w:rStyle w:val="TEXTECOURANT"/>
          <w:rFonts w:ascii="Arial" w:eastAsia="Arial Unicode MS" w:hAnsi="Arial" w:cs="Arial"/>
          <w:color w:val="E7511E"/>
          <w:sz w:val="24"/>
          <w:szCs w:val="24"/>
        </w:rPr>
        <w:t>3</w:t>
      </w:r>
      <w:r w:rsidRPr="004040BD">
        <w:rPr>
          <w:rStyle w:val="TEXTECOURANT"/>
          <w:rFonts w:ascii="Arial" w:eastAsia="Arial Unicode MS" w:hAnsi="Arial" w:cs="Arial"/>
          <w:color w:val="E7511E"/>
          <w:sz w:val="24"/>
          <w:szCs w:val="24"/>
        </w:rPr>
        <w:t xml:space="preserve"> : </w:t>
      </w:r>
      <w:r w:rsidR="00CD2982" w:rsidRPr="004040BD">
        <w:rPr>
          <w:rStyle w:val="TEXTECOURANT"/>
          <w:rFonts w:ascii="Arial" w:eastAsia="Arial Unicode MS" w:hAnsi="Arial" w:cs="Arial"/>
          <w:color w:val="E7511E"/>
          <w:sz w:val="24"/>
          <w:szCs w:val="24"/>
        </w:rPr>
        <w:t>comportement de l'utilisateur</w:t>
      </w:r>
    </w:p>
    <w:p w14:paraId="51BA9B18" w14:textId="77777777" w:rsidR="009F4BD2" w:rsidRPr="004040BD" w:rsidRDefault="009F4BD2" w:rsidP="009F4BD2">
      <w:pPr>
        <w:spacing w:line="276" w:lineRule="auto"/>
        <w:jc w:val="both"/>
        <w:rPr>
          <w:rFonts w:ascii="Arial" w:eastAsia="Arial Unicode MS" w:hAnsi="Arial" w:cs="Arial"/>
          <w:color w:val="E7511E"/>
        </w:rPr>
      </w:pPr>
    </w:p>
    <w:p w14:paraId="478ECD17" w14:textId="6AD3FFEE" w:rsidR="00CD2982" w:rsidRDefault="00CD2982" w:rsidP="00CD2982">
      <w:pPr>
        <w:pStyle w:val="Paragraphedeliste"/>
        <w:numPr>
          <w:ilvl w:val="0"/>
          <w:numId w:val="51"/>
        </w:numPr>
        <w:spacing w:line="276" w:lineRule="auto"/>
        <w:jc w:val="both"/>
        <w:rPr>
          <w:rStyle w:val="TEXTECOURANT"/>
          <w:rFonts w:ascii="Arial" w:eastAsia="Arial Unicode MS" w:hAnsi="Arial" w:cs="Arial"/>
          <w:color w:val="000000" w:themeColor="text1"/>
          <w:sz w:val="22"/>
          <w:szCs w:val="22"/>
        </w:rPr>
      </w:pPr>
      <w:r w:rsidRPr="00CD2982">
        <w:rPr>
          <w:rStyle w:val="TEXTECOURANT"/>
          <w:rFonts w:ascii="Arial" w:eastAsia="Arial Unicode MS" w:hAnsi="Arial" w:cs="Arial"/>
          <w:color w:val="000000" w:themeColor="text1"/>
          <w:sz w:val="22"/>
          <w:szCs w:val="22"/>
        </w:rPr>
        <w:t>L’utilisateur s’engage à adopter une attitude modérée afin de ne pas gêner les autres usagers de la médiathèque. Les bibliothécaires sont autorisés à interrompre une séance en cas de comportement excessif des joueurs ou de non-respect du présent règlement. En cas de problème récurrent, un utilisateur peut être exclu temporairement ou définitivement du service.</w:t>
      </w:r>
    </w:p>
    <w:p w14:paraId="1B9E74CE" w14:textId="77777777" w:rsidR="00CD2982" w:rsidRPr="00CD2982" w:rsidRDefault="00CD2982" w:rsidP="00CD2982">
      <w:pPr>
        <w:pStyle w:val="Paragraphedeliste"/>
        <w:spacing w:line="276" w:lineRule="auto"/>
        <w:jc w:val="both"/>
        <w:rPr>
          <w:rStyle w:val="TEXTECOURANT"/>
          <w:rFonts w:ascii="Arial" w:eastAsia="Arial Unicode MS" w:hAnsi="Arial" w:cs="Arial"/>
          <w:color w:val="000000" w:themeColor="text1"/>
          <w:sz w:val="22"/>
          <w:szCs w:val="22"/>
        </w:rPr>
      </w:pPr>
    </w:p>
    <w:p w14:paraId="78E89ADD" w14:textId="1AC4450F" w:rsidR="009F4BD2" w:rsidRPr="00CD2982" w:rsidRDefault="00CD2982" w:rsidP="00CD2982">
      <w:pPr>
        <w:pStyle w:val="Paragraphedeliste"/>
        <w:numPr>
          <w:ilvl w:val="0"/>
          <w:numId w:val="51"/>
        </w:numPr>
        <w:spacing w:line="276" w:lineRule="auto"/>
        <w:jc w:val="both"/>
        <w:rPr>
          <w:rStyle w:val="TEXTECOURANT"/>
          <w:rFonts w:ascii="Arial" w:eastAsia="Arial Unicode MS" w:hAnsi="Arial" w:cs="Arial"/>
          <w:color w:val="000000" w:themeColor="text1"/>
          <w:sz w:val="22"/>
          <w:szCs w:val="22"/>
        </w:rPr>
      </w:pPr>
      <w:r w:rsidRPr="00CD2982">
        <w:rPr>
          <w:rStyle w:val="TEXTECOURANT"/>
          <w:rFonts w:ascii="Arial" w:eastAsia="Arial Unicode MS" w:hAnsi="Arial" w:cs="Arial"/>
          <w:color w:val="000000" w:themeColor="text1"/>
          <w:sz w:val="22"/>
          <w:szCs w:val="22"/>
        </w:rPr>
        <w:t>La consommation de boissons et de nourriture est interdite lors de l’utilisation des consoles. Il est recommandé aux utilisateurs d’avoir les mains propres pour le bon fonctionnement des manettes mises à leur disposition. Pour des raisons de sécurité, les manettes de jeu Wii doivent être utilisées avec leur dragonne.</w:t>
      </w:r>
    </w:p>
    <w:p w14:paraId="27082AFF" w14:textId="77777777" w:rsidR="009F4BD2" w:rsidRPr="006B43AF" w:rsidRDefault="009F4BD2" w:rsidP="009F4BD2">
      <w:pPr>
        <w:spacing w:line="276" w:lineRule="auto"/>
        <w:jc w:val="both"/>
        <w:rPr>
          <w:rStyle w:val="TEXTECOURANT"/>
          <w:rFonts w:ascii="Arial" w:eastAsia="Arial Unicode MS" w:hAnsi="Arial" w:cs="Arial"/>
          <w:color w:val="000000" w:themeColor="text1"/>
          <w:sz w:val="28"/>
          <w:szCs w:val="28"/>
        </w:rPr>
      </w:pPr>
    </w:p>
    <w:p w14:paraId="70B47C94" w14:textId="6A0E7180" w:rsidR="002836A7" w:rsidRPr="004040BD" w:rsidRDefault="002836A7" w:rsidP="009F4BD2">
      <w:pPr>
        <w:spacing w:line="276" w:lineRule="auto"/>
        <w:jc w:val="both"/>
        <w:rPr>
          <w:rStyle w:val="TEXTECOURANT"/>
          <w:rFonts w:ascii="Arial" w:eastAsia="Arial Unicode MS" w:hAnsi="Arial" w:cs="Arial"/>
          <w:color w:val="E7511E"/>
          <w:sz w:val="24"/>
          <w:szCs w:val="24"/>
        </w:rPr>
      </w:pPr>
      <w:r w:rsidRPr="004040BD">
        <w:rPr>
          <w:rStyle w:val="TEXTECOURANT"/>
          <w:rFonts w:ascii="Arial" w:eastAsia="Arial Unicode MS" w:hAnsi="Arial" w:cs="Arial"/>
          <w:color w:val="E7511E"/>
          <w:sz w:val="24"/>
          <w:szCs w:val="24"/>
        </w:rPr>
        <w:t xml:space="preserve">Article </w:t>
      </w:r>
      <w:r w:rsidR="0056646A" w:rsidRPr="004040BD">
        <w:rPr>
          <w:rStyle w:val="TEXTECOURANT"/>
          <w:rFonts w:ascii="Arial" w:eastAsia="Arial Unicode MS" w:hAnsi="Arial" w:cs="Arial"/>
          <w:color w:val="E7511E"/>
          <w:sz w:val="24"/>
          <w:szCs w:val="24"/>
        </w:rPr>
        <w:t>4</w:t>
      </w:r>
      <w:r w:rsidRPr="004040BD">
        <w:rPr>
          <w:rStyle w:val="TEXTECOURANT"/>
          <w:rFonts w:ascii="Arial" w:eastAsia="Arial Unicode MS" w:hAnsi="Arial" w:cs="Arial"/>
          <w:color w:val="E7511E"/>
          <w:sz w:val="24"/>
          <w:szCs w:val="24"/>
        </w:rPr>
        <w:t xml:space="preserve"> : </w:t>
      </w:r>
      <w:r w:rsidR="00CD2982" w:rsidRPr="004040BD">
        <w:rPr>
          <w:rStyle w:val="TEXTECOURANT"/>
          <w:rFonts w:ascii="Arial" w:eastAsia="Arial Unicode MS" w:hAnsi="Arial" w:cs="Arial"/>
          <w:color w:val="E7511E"/>
          <w:sz w:val="24"/>
          <w:szCs w:val="24"/>
        </w:rPr>
        <w:t>fonctionnement du service</w:t>
      </w:r>
    </w:p>
    <w:p w14:paraId="11437D58" w14:textId="77777777" w:rsidR="009F4BD2" w:rsidRPr="004040BD" w:rsidRDefault="009F4BD2" w:rsidP="009F4BD2">
      <w:pPr>
        <w:spacing w:line="276" w:lineRule="auto"/>
        <w:jc w:val="both"/>
        <w:rPr>
          <w:rStyle w:val="TEXTECOURANT"/>
          <w:rFonts w:ascii="Arial" w:eastAsia="Arial Unicode MS" w:hAnsi="Arial" w:cs="Arial"/>
          <w:color w:val="E7511E"/>
          <w:sz w:val="22"/>
          <w:szCs w:val="22"/>
        </w:rPr>
      </w:pPr>
    </w:p>
    <w:p w14:paraId="2C880F8D" w14:textId="2711D6C9" w:rsidR="00CD2982" w:rsidRPr="00CD2982" w:rsidRDefault="00CD2982" w:rsidP="00CD2982">
      <w:pPr>
        <w:pStyle w:val="Paragraphedeliste"/>
        <w:numPr>
          <w:ilvl w:val="0"/>
          <w:numId w:val="52"/>
        </w:numPr>
        <w:spacing w:line="276" w:lineRule="auto"/>
        <w:rPr>
          <w:rFonts w:ascii="Arial" w:hAnsi="Arial" w:cs="Arial"/>
        </w:rPr>
      </w:pPr>
      <w:r w:rsidRPr="00CD2982">
        <w:rPr>
          <w:rFonts w:ascii="Arial" w:hAnsi="Arial" w:cs="Arial"/>
        </w:rPr>
        <w:t>La médiathèque se réserve le droit de fermer cet espace si ce dernier ne pouvait pas être encadré par du personnel.</w:t>
      </w:r>
    </w:p>
    <w:p w14:paraId="7AC94E37" w14:textId="77777777" w:rsidR="00CD2982" w:rsidRPr="00CD2982" w:rsidRDefault="00CD2982" w:rsidP="00CD2982">
      <w:pPr>
        <w:spacing w:line="276" w:lineRule="auto"/>
        <w:jc w:val="left"/>
        <w:rPr>
          <w:rFonts w:ascii="Arial" w:hAnsi="Arial" w:cs="Arial"/>
        </w:rPr>
      </w:pPr>
    </w:p>
    <w:p w14:paraId="17CA8473" w14:textId="5C9B1C56" w:rsidR="00CD2982" w:rsidRPr="004040BD" w:rsidRDefault="00CD2982" w:rsidP="00CD2982">
      <w:pPr>
        <w:spacing w:line="276" w:lineRule="auto"/>
        <w:jc w:val="left"/>
        <w:rPr>
          <w:rFonts w:ascii="Arial" w:hAnsi="Arial" w:cs="Arial"/>
          <w:u w:val="dotted"/>
        </w:rPr>
      </w:pPr>
      <w:r w:rsidRPr="00CD2982">
        <w:rPr>
          <w:rFonts w:ascii="Arial" w:hAnsi="Arial" w:cs="Arial"/>
        </w:rPr>
        <w:t>Le :</w:t>
      </w:r>
      <w:r w:rsidR="004040BD">
        <w:rPr>
          <w:rFonts w:ascii="Arial" w:hAnsi="Arial" w:cs="Arial"/>
        </w:rPr>
        <w:t xml:space="preserve"> </w:t>
      </w:r>
      <w:r w:rsidR="004040BD">
        <w:rPr>
          <w:rFonts w:ascii="Arial" w:hAnsi="Arial" w:cs="Arial"/>
          <w:u w:val="dotted"/>
        </w:rPr>
        <w:tab/>
      </w:r>
      <w:r w:rsidR="004040BD">
        <w:rPr>
          <w:rFonts w:ascii="Arial" w:hAnsi="Arial" w:cs="Arial"/>
          <w:u w:val="dotted"/>
        </w:rPr>
        <w:tab/>
      </w:r>
      <w:r w:rsidR="004040BD">
        <w:rPr>
          <w:rFonts w:ascii="Arial" w:hAnsi="Arial" w:cs="Arial"/>
          <w:u w:val="dotted"/>
        </w:rPr>
        <w:tab/>
      </w:r>
      <w:r w:rsidR="004040BD">
        <w:rPr>
          <w:rFonts w:ascii="Arial" w:hAnsi="Arial" w:cs="Arial"/>
          <w:u w:val="dotted"/>
        </w:rPr>
        <w:tab/>
      </w:r>
      <w:r w:rsidR="004040BD">
        <w:rPr>
          <w:rFonts w:ascii="Arial" w:hAnsi="Arial" w:cs="Arial"/>
          <w:u w:val="dotted"/>
        </w:rPr>
        <w:tab/>
      </w:r>
    </w:p>
    <w:p w14:paraId="4F47FBFB" w14:textId="77777777" w:rsidR="00CD2982" w:rsidRPr="00CD2982" w:rsidRDefault="00CD2982" w:rsidP="00CD2982">
      <w:pPr>
        <w:spacing w:line="276" w:lineRule="auto"/>
        <w:jc w:val="left"/>
        <w:rPr>
          <w:rFonts w:ascii="Arial" w:hAnsi="Arial" w:cs="Arial"/>
        </w:rPr>
      </w:pPr>
    </w:p>
    <w:p w14:paraId="179A9B9C" w14:textId="6D10E494" w:rsidR="00CD2982" w:rsidRPr="00CD2982" w:rsidRDefault="00CD2982" w:rsidP="00CD2982">
      <w:pPr>
        <w:spacing w:line="276" w:lineRule="auto"/>
        <w:jc w:val="left"/>
        <w:rPr>
          <w:rFonts w:ascii="Arial" w:hAnsi="Arial" w:cs="Arial"/>
        </w:rPr>
      </w:pPr>
      <w:r w:rsidRPr="00CD2982">
        <w:rPr>
          <w:rFonts w:ascii="Arial" w:hAnsi="Arial" w:cs="Arial"/>
        </w:rPr>
        <w:t xml:space="preserve">(Pour les mineurs, la signature du parent ou du représentant légal) Précédé de la mention </w:t>
      </w:r>
      <w:r>
        <w:rPr>
          <w:rFonts w:ascii="Arial" w:hAnsi="Arial" w:cs="Arial"/>
        </w:rPr>
        <w:t>« </w:t>
      </w:r>
      <w:r w:rsidRPr="00CD2982">
        <w:rPr>
          <w:rFonts w:ascii="Arial" w:hAnsi="Arial" w:cs="Arial"/>
        </w:rPr>
        <w:t>lu et approuvé</w:t>
      </w:r>
      <w:r>
        <w:rPr>
          <w:rFonts w:ascii="Arial" w:hAnsi="Arial" w:cs="Arial"/>
        </w:rPr>
        <w:t> »</w:t>
      </w:r>
    </w:p>
    <w:p w14:paraId="62F26324" w14:textId="01E8AB65" w:rsidR="00D81F85" w:rsidRPr="00CD2982" w:rsidRDefault="00CD2982" w:rsidP="00CD2982">
      <w:pPr>
        <w:spacing w:line="276" w:lineRule="auto"/>
        <w:jc w:val="left"/>
        <w:rPr>
          <w:rFonts w:ascii="Arial" w:hAnsi="Arial" w:cs="Arial"/>
        </w:rPr>
      </w:pPr>
      <w:r w:rsidRPr="00CD2982">
        <w:rPr>
          <w:rFonts w:ascii="Arial" w:hAnsi="Arial" w:cs="Arial"/>
        </w:rPr>
        <w:t>Signature de l’adhérent</w:t>
      </w:r>
      <w:r w:rsidR="004040BD">
        <w:rPr>
          <w:rFonts w:ascii="Arial" w:hAnsi="Arial" w:cs="Arial"/>
        </w:rPr>
        <w:t> :</w:t>
      </w:r>
    </w:p>
    <w:sectPr w:rsidR="00D81F85" w:rsidRPr="00CD2982" w:rsidSect="00937495">
      <w:footerReference w:type="default" r:id="rId10"/>
      <w:pgSz w:w="11906" w:h="16838" w:code="9"/>
      <w:pgMar w:top="709"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6F7B" w14:textId="77777777" w:rsidR="00F429A6" w:rsidRDefault="00F429A6" w:rsidP="00BF4387">
      <w:r>
        <w:separator/>
      </w:r>
    </w:p>
  </w:endnote>
  <w:endnote w:type="continuationSeparator" w:id="0">
    <w:p w14:paraId="239CFB3F" w14:textId="77777777" w:rsidR="00F429A6" w:rsidRDefault="00F429A6" w:rsidP="00BF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IN">
    <w:altName w:val="Arial"/>
    <w:panose1 w:val="00000000000000000000"/>
    <w:charset w:val="00"/>
    <w:family w:val="modern"/>
    <w:notTrueType/>
    <w:pitch w:val="variable"/>
    <w:sig w:usb0="00000001" w:usb1="40002048" w:usb2="00000000" w:usb3="00000000" w:csb0="00000111" w:csb1="00000000"/>
  </w:font>
  <w:font w:name="Boton (T1) Medium">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003650"/>
      <w:docPartObj>
        <w:docPartGallery w:val="Page Numbers (Bottom of Page)"/>
        <w:docPartUnique/>
      </w:docPartObj>
    </w:sdtPr>
    <w:sdtEndPr>
      <w:rPr>
        <w:sz w:val="20"/>
        <w:szCs w:val="20"/>
      </w:rPr>
    </w:sdtEndPr>
    <w:sdtContent>
      <w:p w14:paraId="23E1F20C" w14:textId="77777777" w:rsidR="00016E60" w:rsidRPr="000C18AF" w:rsidRDefault="00016E60" w:rsidP="00253612">
        <w:pPr>
          <w:tabs>
            <w:tab w:val="center" w:pos="4550"/>
            <w:tab w:val="left" w:pos="5818"/>
          </w:tabs>
          <w:ind w:right="260"/>
          <w:jc w:val="right"/>
          <w:rPr>
            <w:rFonts w:ascii="Arial" w:eastAsia="Arial Unicode MS" w:hAnsi="Arial" w:cs="Arial"/>
            <w:color w:val="323E4F" w:themeColor="text2" w:themeShade="BF"/>
            <w:sz w:val="20"/>
            <w:szCs w:val="20"/>
          </w:rPr>
        </w:pPr>
        <w:r w:rsidRPr="000C18AF">
          <w:rPr>
            <w:rFonts w:ascii="Arial" w:eastAsia="Arial Unicode MS" w:hAnsi="Arial" w:cs="Arial"/>
            <w:color w:val="8496B0" w:themeColor="text2" w:themeTint="99"/>
            <w:spacing w:val="60"/>
            <w:sz w:val="20"/>
            <w:szCs w:val="20"/>
          </w:rPr>
          <w:t>Page</w:t>
        </w:r>
        <w:r w:rsidRPr="000C18AF">
          <w:rPr>
            <w:rFonts w:ascii="Arial" w:eastAsia="Arial Unicode MS" w:hAnsi="Arial" w:cs="Arial"/>
            <w:color w:val="8496B0" w:themeColor="text2" w:themeTint="99"/>
            <w:sz w:val="20"/>
            <w:szCs w:val="20"/>
          </w:rPr>
          <w:t xml:space="preserve"> </w:t>
        </w:r>
        <w:r w:rsidRPr="000C18AF">
          <w:rPr>
            <w:rFonts w:ascii="Arial" w:eastAsia="Arial Unicode MS" w:hAnsi="Arial" w:cs="Arial"/>
            <w:color w:val="323E4F" w:themeColor="text2" w:themeShade="BF"/>
            <w:sz w:val="20"/>
            <w:szCs w:val="20"/>
          </w:rPr>
          <w:fldChar w:fldCharType="begin"/>
        </w:r>
        <w:r w:rsidRPr="000C18AF">
          <w:rPr>
            <w:rFonts w:ascii="Arial" w:eastAsia="Arial Unicode MS" w:hAnsi="Arial" w:cs="Arial"/>
            <w:color w:val="323E4F" w:themeColor="text2" w:themeShade="BF"/>
            <w:sz w:val="20"/>
            <w:szCs w:val="20"/>
          </w:rPr>
          <w:instrText>PAGE   \* MERGEFORMAT</w:instrText>
        </w:r>
        <w:r w:rsidRPr="000C18AF">
          <w:rPr>
            <w:rFonts w:ascii="Arial" w:eastAsia="Arial Unicode MS" w:hAnsi="Arial" w:cs="Arial"/>
            <w:color w:val="323E4F" w:themeColor="text2" w:themeShade="BF"/>
            <w:sz w:val="20"/>
            <w:szCs w:val="20"/>
          </w:rPr>
          <w:fldChar w:fldCharType="separate"/>
        </w:r>
        <w:r>
          <w:rPr>
            <w:rFonts w:ascii="Arial" w:eastAsia="Arial Unicode MS" w:hAnsi="Arial" w:cs="Arial"/>
            <w:color w:val="323E4F" w:themeColor="text2" w:themeShade="BF"/>
            <w:sz w:val="20"/>
            <w:szCs w:val="20"/>
          </w:rPr>
          <w:t>1</w:t>
        </w:r>
        <w:r w:rsidRPr="000C18AF">
          <w:rPr>
            <w:rFonts w:ascii="Arial" w:eastAsia="Arial Unicode MS" w:hAnsi="Arial" w:cs="Arial"/>
            <w:color w:val="323E4F" w:themeColor="text2" w:themeShade="BF"/>
            <w:sz w:val="20"/>
            <w:szCs w:val="20"/>
          </w:rPr>
          <w:fldChar w:fldCharType="end"/>
        </w:r>
        <w:r w:rsidRPr="000C18AF">
          <w:rPr>
            <w:rFonts w:ascii="Arial" w:eastAsia="Arial Unicode MS" w:hAnsi="Arial" w:cs="Arial"/>
            <w:color w:val="323E4F" w:themeColor="text2" w:themeShade="BF"/>
            <w:sz w:val="20"/>
            <w:szCs w:val="20"/>
          </w:rPr>
          <w:t xml:space="preserve"> | </w:t>
        </w:r>
        <w:r w:rsidRPr="000C18AF">
          <w:rPr>
            <w:rFonts w:ascii="Arial" w:eastAsia="Arial Unicode MS" w:hAnsi="Arial" w:cs="Arial"/>
            <w:color w:val="323E4F" w:themeColor="text2" w:themeShade="BF"/>
            <w:sz w:val="20"/>
            <w:szCs w:val="20"/>
          </w:rPr>
          <w:fldChar w:fldCharType="begin"/>
        </w:r>
        <w:r w:rsidRPr="000C18AF">
          <w:rPr>
            <w:rFonts w:ascii="Arial" w:eastAsia="Arial Unicode MS" w:hAnsi="Arial" w:cs="Arial"/>
            <w:color w:val="323E4F" w:themeColor="text2" w:themeShade="BF"/>
            <w:sz w:val="20"/>
            <w:szCs w:val="20"/>
          </w:rPr>
          <w:instrText>NUMPAGES  \* Arabic  \* MERGEFORMAT</w:instrText>
        </w:r>
        <w:r w:rsidRPr="000C18AF">
          <w:rPr>
            <w:rFonts w:ascii="Arial" w:eastAsia="Arial Unicode MS" w:hAnsi="Arial" w:cs="Arial"/>
            <w:color w:val="323E4F" w:themeColor="text2" w:themeShade="BF"/>
            <w:sz w:val="20"/>
            <w:szCs w:val="20"/>
          </w:rPr>
          <w:fldChar w:fldCharType="separate"/>
        </w:r>
        <w:r>
          <w:rPr>
            <w:rFonts w:ascii="Arial" w:eastAsia="Arial Unicode MS" w:hAnsi="Arial" w:cs="Arial"/>
            <w:color w:val="323E4F" w:themeColor="text2" w:themeShade="BF"/>
            <w:sz w:val="20"/>
            <w:szCs w:val="20"/>
          </w:rPr>
          <w:t>3</w:t>
        </w:r>
        <w:r w:rsidRPr="000C18AF">
          <w:rPr>
            <w:rFonts w:ascii="Arial" w:eastAsia="Arial Unicode MS" w:hAnsi="Arial" w:cs="Arial"/>
            <w:color w:val="323E4F" w:themeColor="text2" w:themeShade="BF"/>
            <w:sz w:val="20"/>
            <w:szCs w:val="20"/>
          </w:rPr>
          <w:fldChar w:fldCharType="end"/>
        </w:r>
      </w:p>
      <w:p w14:paraId="1D42B42A" w14:textId="21FA19D5" w:rsidR="004040BD" w:rsidRDefault="004040BD" w:rsidP="004040BD">
        <w:pPr>
          <w:pStyle w:val="Pieddepage"/>
          <w:tabs>
            <w:tab w:val="clear" w:pos="9072"/>
            <w:tab w:val="right" w:pos="8789"/>
          </w:tabs>
          <w:ind w:right="-853"/>
          <w:jc w:val="left"/>
          <w:rPr>
            <w:sz w:val="20"/>
            <w:szCs w:val="20"/>
          </w:rPr>
        </w:pPr>
        <w:r>
          <w:rPr>
            <w:rFonts w:ascii="Arial" w:eastAsia="Arial Unicode MS" w:hAnsi="Arial" w:cs="Arial"/>
            <w:noProof/>
            <w:lang w:eastAsia="fr-FR"/>
          </w:rPr>
          <w:drawing>
            <wp:anchor distT="0" distB="0" distL="114300" distR="114300" simplePos="0" relativeHeight="251659264" behindDoc="1" locked="0" layoutInCell="1" allowOverlap="1" wp14:anchorId="03997CA9" wp14:editId="304440CF">
              <wp:simplePos x="0" y="0"/>
              <wp:positionH relativeFrom="page">
                <wp:align>left</wp:align>
              </wp:positionH>
              <wp:positionV relativeFrom="paragraph">
                <wp:posOffset>144145</wp:posOffset>
              </wp:positionV>
              <wp:extent cx="7559675" cy="737235"/>
              <wp:effectExtent l="0" t="0" r="3175"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se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737235"/>
                      </a:xfrm>
                      <a:prstGeom prst="rect">
                        <a:avLst/>
                      </a:prstGeom>
                    </pic:spPr>
                  </pic:pic>
                </a:graphicData>
              </a:graphic>
              <wp14:sizeRelH relativeFrom="page">
                <wp14:pctWidth>0</wp14:pctWidth>
              </wp14:sizeRelH>
              <wp14:sizeRelV relativeFrom="page">
                <wp14:pctHeight>0</wp14:pctHeight>
              </wp14:sizeRelV>
            </wp:anchor>
          </w:drawing>
        </w:r>
        <w:r w:rsidR="00CD2982" w:rsidRPr="00CD2982">
          <w:rPr>
            <w:rFonts w:ascii="Arial" w:eastAsia="Arial Unicode MS" w:hAnsi="Arial" w:cs="Arial"/>
            <w:sz w:val="20"/>
            <w:szCs w:val="20"/>
          </w:rPr>
          <w:t xml:space="preserve">Charte d’utilisation des jeux vidéo dans le réseau de lecture publique </w:t>
        </w:r>
        <w:r w:rsidR="00016E60" w:rsidRPr="007B4D21">
          <w:rPr>
            <w:rFonts w:ascii="Arial" w:eastAsia="Arial Unicode MS" w:hAnsi="Arial" w:cs="Arial"/>
            <w:b/>
            <w:sz w:val="20"/>
            <w:szCs w:val="20"/>
          </w:rPr>
          <w:t>|</w:t>
        </w:r>
        <w:r w:rsidR="007B4D21" w:rsidRPr="007B4D21">
          <w:rPr>
            <w:rFonts w:ascii="Arial" w:eastAsia="Arial Unicode MS" w:hAnsi="Arial" w:cs="Arial"/>
            <w:b/>
            <w:sz w:val="20"/>
            <w:szCs w:val="20"/>
          </w:rPr>
          <w:t xml:space="preserve"> </w:t>
        </w:r>
        <w:r w:rsidR="00016E60" w:rsidRPr="007B4D21">
          <w:rPr>
            <w:rFonts w:ascii="Arial" w:eastAsia="Arial Unicode MS" w:hAnsi="Arial" w:cs="Arial"/>
            <w:sz w:val="20"/>
            <w:szCs w:val="20"/>
          </w:rPr>
          <w:t>MOND’ARVERNE COMMUNAUT</w:t>
        </w:r>
        <w:r w:rsidR="00016E60" w:rsidRPr="007B4D21">
          <w:rPr>
            <w:rFonts w:ascii="Arial" w:eastAsia="Arial Unicode MS" w:hAnsi="Arial" w:cs="Arial"/>
            <w:caps/>
            <w:sz w:val="20"/>
            <w:szCs w:val="20"/>
          </w:rPr>
          <w:t>É</w:t>
        </w:r>
      </w:p>
    </w:sdtContent>
  </w:sdt>
  <w:p w14:paraId="7255EC14" w14:textId="3AB7385D" w:rsidR="00E35897" w:rsidRPr="004040BD" w:rsidRDefault="00E35897" w:rsidP="004040BD">
    <w:pPr>
      <w:pStyle w:val="Pieddepage"/>
      <w:tabs>
        <w:tab w:val="clear" w:pos="9072"/>
        <w:tab w:val="right" w:pos="8789"/>
      </w:tabs>
      <w:ind w:right="-853"/>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365E" w14:textId="77777777" w:rsidR="00F429A6" w:rsidRDefault="00F429A6" w:rsidP="00BF4387">
      <w:r>
        <w:separator/>
      </w:r>
    </w:p>
  </w:footnote>
  <w:footnote w:type="continuationSeparator" w:id="0">
    <w:p w14:paraId="0BF7BD87" w14:textId="77777777" w:rsidR="00F429A6" w:rsidRDefault="00F429A6" w:rsidP="00BF4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384"/>
    <w:multiLevelType w:val="hybridMultilevel"/>
    <w:tmpl w:val="85A47764"/>
    <w:lvl w:ilvl="0" w:tplc="040C000F">
      <w:start w:val="1"/>
      <w:numFmt w:val="decimal"/>
      <w:lvlText w:val="%1."/>
      <w:lvlJc w:val="left"/>
      <w:pPr>
        <w:ind w:left="578" w:hanging="360"/>
      </w:p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1" w15:restartNumberingAfterBreak="0">
    <w:nsid w:val="0A384A12"/>
    <w:multiLevelType w:val="hybridMultilevel"/>
    <w:tmpl w:val="CE40EC3A"/>
    <w:lvl w:ilvl="0" w:tplc="F92A500E">
      <w:start w:val="2"/>
      <w:numFmt w:val="bullet"/>
      <w:lvlText w:val="-"/>
      <w:lvlJc w:val="left"/>
      <w:pPr>
        <w:ind w:left="218"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EB67C3"/>
    <w:multiLevelType w:val="hybridMultilevel"/>
    <w:tmpl w:val="FAD08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F75199"/>
    <w:multiLevelType w:val="hybridMultilevel"/>
    <w:tmpl w:val="20746784"/>
    <w:lvl w:ilvl="0" w:tplc="F92A500E">
      <w:start w:val="2"/>
      <w:numFmt w:val="bullet"/>
      <w:lvlText w:val="-"/>
      <w:lvlJc w:val="left"/>
      <w:pPr>
        <w:ind w:left="218"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D74544"/>
    <w:multiLevelType w:val="hybridMultilevel"/>
    <w:tmpl w:val="2D56C2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0F3E32"/>
    <w:multiLevelType w:val="hybridMultilevel"/>
    <w:tmpl w:val="1266178E"/>
    <w:lvl w:ilvl="0" w:tplc="31A4D8BA">
      <w:start w:val="2"/>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D04DF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F04931"/>
    <w:multiLevelType w:val="hybridMultilevel"/>
    <w:tmpl w:val="E140E570"/>
    <w:lvl w:ilvl="0" w:tplc="F8EE8634">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8" w15:restartNumberingAfterBreak="0">
    <w:nsid w:val="2604195B"/>
    <w:multiLevelType w:val="hybridMultilevel"/>
    <w:tmpl w:val="6952CA52"/>
    <w:lvl w:ilvl="0" w:tplc="9F669FBC">
      <w:start w:val="3"/>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4D0A4A"/>
    <w:multiLevelType w:val="hybridMultilevel"/>
    <w:tmpl w:val="0BB8F7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AC39B2"/>
    <w:multiLevelType w:val="hybridMultilevel"/>
    <w:tmpl w:val="59385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CE3DA4"/>
    <w:multiLevelType w:val="hybridMultilevel"/>
    <w:tmpl w:val="033EC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4B5067"/>
    <w:multiLevelType w:val="hybridMultilevel"/>
    <w:tmpl w:val="B0E82624"/>
    <w:lvl w:ilvl="0" w:tplc="D674DC52">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AE1C00"/>
    <w:multiLevelType w:val="hybridMultilevel"/>
    <w:tmpl w:val="A9B4E2F0"/>
    <w:lvl w:ilvl="0" w:tplc="7BA02D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595A7B"/>
    <w:multiLevelType w:val="hybridMultilevel"/>
    <w:tmpl w:val="D5A227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131C90"/>
    <w:multiLevelType w:val="hybridMultilevel"/>
    <w:tmpl w:val="54361108"/>
    <w:lvl w:ilvl="0" w:tplc="7BA02D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CA2018"/>
    <w:multiLevelType w:val="hybridMultilevel"/>
    <w:tmpl w:val="3272B8FC"/>
    <w:lvl w:ilvl="0" w:tplc="7BA02D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9842F3"/>
    <w:multiLevelType w:val="hybridMultilevel"/>
    <w:tmpl w:val="DFA8ECB2"/>
    <w:lvl w:ilvl="0" w:tplc="611CE362">
      <w:start w:val="4"/>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903C9E"/>
    <w:multiLevelType w:val="hybridMultilevel"/>
    <w:tmpl w:val="7D186668"/>
    <w:lvl w:ilvl="0" w:tplc="F92A500E">
      <w:start w:val="2"/>
      <w:numFmt w:val="bullet"/>
      <w:lvlText w:val="-"/>
      <w:lvlJc w:val="left"/>
      <w:pPr>
        <w:ind w:left="-66" w:hanging="360"/>
      </w:pPr>
      <w:rPr>
        <w:rFonts w:ascii="Calibri" w:eastAsia="Calibri" w:hAnsi="Calibri" w:cs="Calibri"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9" w15:restartNumberingAfterBreak="0">
    <w:nsid w:val="38042F15"/>
    <w:multiLevelType w:val="hybridMultilevel"/>
    <w:tmpl w:val="FC9A5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403937"/>
    <w:multiLevelType w:val="hybridMultilevel"/>
    <w:tmpl w:val="B3A2E5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6B7B3D"/>
    <w:multiLevelType w:val="hybridMultilevel"/>
    <w:tmpl w:val="65B400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F61F4C"/>
    <w:multiLevelType w:val="hybridMultilevel"/>
    <w:tmpl w:val="F7DC62E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9B3AC7"/>
    <w:multiLevelType w:val="hybridMultilevel"/>
    <w:tmpl w:val="792853B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A920FD"/>
    <w:multiLevelType w:val="hybridMultilevel"/>
    <w:tmpl w:val="EFD8B1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384EB1"/>
    <w:multiLevelType w:val="hybridMultilevel"/>
    <w:tmpl w:val="9D5E89FC"/>
    <w:lvl w:ilvl="0" w:tplc="F92A500E">
      <w:start w:val="2"/>
      <w:numFmt w:val="bullet"/>
      <w:lvlText w:val="-"/>
      <w:lvlJc w:val="left"/>
      <w:pPr>
        <w:ind w:left="218" w:hanging="360"/>
      </w:pPr>
      <w:rPr>
        <w:rFonts w:ascii="Calibri" w:eastAsia="Calibri" w:hAnsi="Calibri" w:cs="Calibr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6" w15:restartNumberingAfterBreak="0">
    <w:nsid w:val="46334DFB"/>
    <w:multiLevelType w:val="hybridMultilevel"/>
    <w:tmpl w:val="8A9AAEE4"/>
    <w:lvl w:ilvl="0" w:tplc="5CF81B60">
      <w:start w:val="9"/>
      <w:numFmt w:val="bullet"/>
      <w:lvlText w:val="-"/>
      <w:lvlJc w:val="left"/>
      <w:pPr>
        <w:ind w:left="218" w:hanging="360"/>
      </w:pPr>
      <w:rPr>
        <w:rFonts w:ascii="Times Regular" w:eastAsia="Calibri" w:hAnsi="Times Regular" w:cs="Times Regular"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7" w15:restartNumberingAfterBreak="0">
    <w:nsid w:val="47DB555F"/>
    <w:multiLevelType w:val="hybridMultilevel"/>
    <w:tmpl w:val="F782C86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BEC68F9"/>
    <w:multiLevelType w:val="hybridMultilevel"/>
    <w:tmpl w:val="AC9A2AE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AA276A"/>
    <w:multiLevelType w:val="multilevel"/>
    <w:tmpl w:val="3C12E3A8"/>
    <w:lvl w:ilvl="0">
      <w:start w:val="1"/>
      <w:numFmt w:val="decimal"/>
      <w:lvlText w:val="%1."/>
      <w:lvlJc w:val="left"/>
      <w:pPr>
        <w:ind w:left="578" w:hanging="360"/>
      </w:p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30" w15:restartNumberingAfterBreak="0">
    <w:nsid w:val="50161B2F"/>
    <w:multiLevelType w:val="hybridMultilevel"/>
    <w:tmpl w:val="15C6A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D548F7"/>
    <w:multiLevelType w:val="hybridMultilevel"/>
    <w:tmpl w:val="7776642C"/>
    <w:lvl w:ilvl="0" w:tplc="7BA02D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450F4C"/>
    <w:multiLevelType w:val="hybridMultilevel"/>
    <w:tmpl w:val="F3E2C000"/>
    <w:lvl w:ilvl="0" w:tplc="040C0001">
      <w:start w:val="1"/>
      <w:numFmt w:val="bullet"/>
      <w:lvlText w:val=""/>
      <w:lvlJc w:val="left"/>
      <w:pPr>
        <w:ind w:left="21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974B4E"/>
    <w:multiLevelType w:val="hybridMultilevel"/>
    <w:tmpl w:val="64C2DD46"/>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4" w15:restartNumberingAfterBreak="0">
    <w:nsid w:val="5220569E"/>
    <w:multiLevelType w:val="hybridMultilevel"/>
    <w:tmpl w:val="42AACBF8"/>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6345BBE"/>
    <w:multiLevelType w:val="hybridMultilevel"/>
    <w:tmpl w:val="C690225C"/>
    <w:lvl w:ilvl="0" w:tplc="040C000B">
      <w:start w:val="1"/>
      <w:numFmt w:val="bullet"/>
      <w:lvlText w:val=""/>
      <w:lvlJc w:val="left"/>
      <w:pPr>
        <w:ind w:left="21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A885475"/>
    <w:multiLevelType w:val="hybridMultilevel"/>
    <w:tmpl w:val="4BF0A650"/>
    <w:lvl w:ilvl="0" w:tplc="48043AB0">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D71032C"/>
    <w:multiLevelType w:val="hybridMultilevel"/>
    <w:tmpl w:val="BA9EC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F3B23DB"/>
    <w:multiLevelType w:val="hybridMultilevel"/>
    <w:tmpl w:val="4AC6E3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3725C5E"/>
    <w:multiLevelType w:val="hybridMultilevel"/>
    <w:tmpl w:val="9E5A58D6"/>
    <w:lvl w:ilvl="0" w:tplc="F92A500E">
      <w:start w:val="2"/>
      <w:numFmt w:val="bullet"/>
      <w:lvlText w:val="-"/>
      <w:lvlJc w:val="left"/>
      <w:pPr>
        <w:ind w:left="76" w:hanging="360"/>
      </w:pPr>
      <w:rPr>
        <w:rFonts w:ascii="Calibri" w:eastAsia="Calibri" w:hAnsi="Calibri" w:cs="Calibri"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40" w15:restartNumberingAfterBreak="0">
    <w:nsid w:val="68A97127"/>
    <w:multiLevelType w:val="hybridMultilevel"/>
    <w:tmpl w:val="8A50C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E05797F"/>
    <w:multiLevelType w:val="hybridMultilevel"/>
    <w:tmpl w:val="A258A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E562542"/>
    <w:multiLevelType w:val="hybridMultilevel"/>
    <w:tmpl w:val="0D26E3DA"/>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43" w15:restartNumberingAfterBreak="0">
    <w:nsid w:val="6F4B6315"/>
    <w:multiLevelType w:val="hybridMultilevel"/>
    <w:tmpl w:val="29C85FB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15:restartNumberingAfterBreak="0">
    <w:nsid w:val="6FC81998"/>
    <w:multiLevelType w:val="hybridMultilevel"/>
    <w:tmpl w:val="0E5EB00C"/>
    <w:lvl w:ilvl="0" w:tplc="C8B44720">
      <w:start w:val="2"/>
      <w:numFmt w:val="bullet"/>
      <w:lvlText w:val="-"/>
      <w:lvlJc w:val="left"/>
      <w:pPr>
        <w:ind w:left="36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1046A69"/>
    <w:multiLevelType w:val="hybridMultilevel"/>
    <w:tmpl w:val="F2E4DDC0"/>
    <w:lvl w:ilvl="0" w:tplc="040C000F">
      <w:start w:val="1"/>
      <w:numFmt w:val="decimal"/>
      <w:lvlText w:val="%1."/>
      <w:lvlJc w:val="left"/>
      <w:pPr>
        <w:ind w:left="218"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36F33DB"/>
    <w:multiLevelType w:val="hybridMultilevel"/>
    <w:tmpl w:val="1C16ED6A"/>
    <w:lvl w:ilvl="0" w:tplc="040C000F">
      <w:start w:val="1"/>
      <w:numFmt w:val="decimal"/>
      <w:lvlText w:val="%1."/>
      <w:lvlJc w:val="left"/>
      <w:pPr>
        <w:ind w:left="578" w:hanging="360"/>
      </w:p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7" w15:restartNumberingAfterBreak="0">
    <w:nsid w:val="73BB22D4"/>
    <w:multiLevelType w:val="hybridMultilevel"/>
    <w:tmpl w:val="AD7C1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6881FDB"/>
    <w:multiLevelType w:val="hybridMultilevel"/>
    <w:tmpl w:val="C49C4156"/>
    <w:lvl w:ilvl="0" w:tplc="5E183864">
      <w:start w:val="1"/>
      <w:numFmt w:val="decimal"/>
      <w:lvlText w:val="%1."/>
      <w:lvlJc w:val="left"/>
      <w:pPr>
        <w:ind w:left="578"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9" w15:restartNumberingAfterBreak="0">
    <w:nsid w:val="7AC242B2"/>
    <w:multiLevelType w:val="hybridMultilevel"/>
    <w:tmpl w:val="EF5A0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BDA3645"/>
    <w:multiLevelType w:val="hybridMultilevel"/>
    <w:tmpl w:val="D70EC7F4"/>
    <w:lvl w:ilvl="0" w:tplc="8B84BB8E">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51" w15:restartNumberingAfterBreak="0">
    <w:nsid w:val="7FF06A1F"/>
    <w:multiLevelType w:val="hybridMultilevel"/>
    <w:tmpl w:val="F2F66C4A"/>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1266130">
    <w:abstractNumId w:val="50"/>
  </w:num>
  <w:num w:numId="2" w16cid:durableId="1450392968">
    <w:abstractNumId w:val="7"/>
  </w:num>
  <w:num w:numId="3" w16cid:durableId="1856725271">
    <w:abstractNumId w:val="25"/>
  </w:num>
  <w:num w:numId="4" w16cid:durableId="302808053">
    <w:abstractNumId w:val="3"/>
  </w:num>
  <w:num w:numId="5" w16cid:durableId="1501966448">
    <w:abstractNumId w:val="39"/>
  </w:num>
  <w:num w:numId="6" w16cid:durableId="2118333311">
    <w:abstractNumId w:val="18"/>
  </w:num>
  <w:num w:numId="7" w16cid:durableId="1816026572">
    <w:abstractNumId w:val="1"/>
  </w:num>
  <w:num w:numId="8" w16cid:durableId="1813015815">
    <w:abstractNumId w:val="32"/>
  </w:num>
  <w:num w:numId="9" w16cid:durableId="761603209">
    <w:abstractNumId w:val="26"/>
  </w:num>
  <w:num w:numId="10" w16cid:durableId="59719185">
    <w:abstractNumId w:val="48"/>
  </w:num>
  <w:num w:numId="11" w16cid:durableId="1908491957">
    <w:abstractNumId w:val="51"/>
  </w:num>
  <w:num w:numId="12" w16cid:durableId="786463892">
    <w:abstractNumId w:val="20"/>
  </w:num>
  <w:num w:numId="13" w16cid:durableId="1375498650">
    <w:abstractNumId w:val="45"/>
  </w:num>
  <w:num w:numId="14" w16cid:durableId="968512367">
    <w:abstractNumId w:val="0"/>
  </w:num>
  <w:num w:numId="15" w16cid:durableId="1785416610">
    <w:abstractNumId w:val="46"/>
  </w:num>
  <w:num w:numId="16" w16cid:durableId="1235357010">
    <w:abstractNumId w:val="29"/>
  </w:num>
  <w:num w:numId="17" w16cid:durableId="298146437">
    <w:abstractNumId w:val="4"/>
  </w:num>
  <w:num w:numId="18" w16cid:durableId="296111286">
    <w:abstractNumId w:val="35"/>
  </w:num>
  <w:num w:numId="19" w16cid:durableId="728577931">
    <w:abstractNumId w:val="6"/>
  </w:num>
  <w:num w:numId="20" w16cid:durableId="1117218952">
    <w:abstractNumId w:val="33"/>
  </w:num>
  <w:num w:numId="21" w16cid:durableId="1616325969">
    <w:abstractNumId w:val="42"/>
  </w:num>
  <w:num w:numId="22" w16cid:durableId="63601242">
    <w:abstractNumId w:val="44"/>
  </w:num>
  <w:num w:numId="23" w16cid:durableId="624820748">
    <w:abstractNumId w:val="17"/>
  </w:num>
  <w:num w:numId="24" w16cid:durableId="1773933366">
    <w:abstractNumId w:val="5"/>
  </w:num>
  <w:num w:numId="25" w16cid:durableId="1017268844">
    <w:abstractNumId w:val="8"/>
  </w:num>
  <w:num w:numId="26" w16cid:durableId="1457217771">
    <w:abstractNumId w:val="38"/>
  </w:num>
  <w:num w:numId="27" w16cid:durableId="598678718">
    <w:abstractNumId w:val="34"/>
  </w:num>
  <w:num w:numId="28" w16cid:durableId="1806461779">
    <w:abstractNumId w:val="9"/>
  </w:num>
  <w:num w:numId="29" w16cid:durableId="2114939788">
    <w:abstractNumId w:val="14"/>
  </w:num>
  <w:num w:numId="30" w16cid:durableId="1177772471">
    <w:abstractNumId w:val="43"/>
  </w:num>
  <w:num w:numId="31" w16cid:durableId="187572764">
    <w:abstractNumId w:val="21"/>
  </w:num>
  <w:num w:numId="32" w16cid:durableId="899906630">
    <w:abstractNumId w:val="37"/>
  </w:num>
  <w:num w:numId="33" w16cid:durableId="1601911017">
    <w:abstractNumId w:val="10"/>
  </w:num>
  <w:num w:numId="34" w16cid:durableId="1941326760">
    <w:abstractNumId w:val="2"/>
  </w:num>
  <w:num w:numId="35" w16cid:durableId="635063494">
    <w:abstractNumId w:val="47"/>
  </w:num>
  <w:num w:numId="36" w16cid:durableId="465044870">
    <w:abstractNumId w:val="36"/>
  </w:num>
  <w:num w:numId="37" w16cid:durableId="1343894191">
    <w:abstractNumId w:val="24"/>
  </w:num>
  <w:num w:numId="38" w16cid:durableId="1062559149">
    <w:abstractNumId w:val="49"/>
  </w:num>
  <w:num w:numId="39" w16cid:durableId="775441904">
    <w:abstractNumId w:val="22"/>
  </w:num>
  <w:num w:numId="40" w16cid:durableId="213351957">
    <w:abstractNumId w:val="28"/>
  </w:num>
  <w:num w:numId="41" w16cid:durableId="1754160700">
    <w:abstractNumId w:val="27"/>
  </w:num>
  <w:num w:numId="42" w16cid:durableId="422993974">
    <w:abstractNumId w:val="23"/>
  </w:num>
  <w:num w:numId="43" w16cid:durableId="410467681">
    <w:abstractNumId w:val="40"/>
  </w:num>
  <w:num w:numId="44" w16cid:durableId="2096854128">
    <w:abstractNumId w:val="11"/>
  </w:num>
  <w:num w:numId="45" w16cid:durableId="1090934158">
    <w:abstractNumId w:val="41"/>
  </w:num>
  <w:num w:numId="46" w16cid:durableId="1676492449">
    <w:abstractNumId w:val="12"/>
  </w:num>
  <w:num w:numId="47" w16cid:durableId="2095742031">
    <w:abstractNumId w:val="19"/>
  </w:num>
  <w:num w:numId="48" w16cid:durableId="766732413">
    <w:abstractNumId w:val="30"/>
  </w:num>
  <w:num w:numId="49" w16cid:durableId="20322340">
    <w:abstractNumId w:val="31"/>
  </w:num>
  <w:num w:numId="50" w16cid:durableId="102266862">
    <w:abstractNumId w:val="16"/>
  </w:num>
  <w:num w:numId="51" w16cid:durableId="182137539">
    <w:abstractNumId w:val="15"/>
  </w:num>
  <w:num w:numId="52" w16cid:durableId="8419416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332"/>
    <w:rsid w:val="0000516B"/>
    <w:rsid w:val="00007EBB"/>
    <w:rsid w:val="00016E60"/>
    <w:rsid w:val="00024C03"/>
    <w:rsid w:val="000268FB"/>
    <w:rsid w:val="0003016B"/>
    <w:rsid w:val="00034415"/>
    <w:rsid w:val="000367F1"/>
    <w:rsid w:val="00044474"/>
    <w:rsid w:val="000468D2"/>
    <w:rsid w:val="00046A8C"/>
    <w:rsid w:val="0005047D"/>
    <w:rsid w:val="000509E6"/>
    <w:rsid w:val="00052E3D"/>
    <w:rsid w:val="00055806"/>
    <w:rsid w:val="00064F36"/>
    <w:rsid w:val="00095F99"/>
    <w:rsid w:val="000A5F1D"/>
    <w:rsid w:val="000B08DB"/>
    <w:rsid w:val="000C3510"/>
    <w:rsid w:val="000C6EDC"/>
    <w:rsid w:val="000D04A0"/>
    <w:rsid w:val="000E07AA"/>
    <w:rsid w:val="000E32AD"/>
    <w:rsid w:val="000E63DC"/>
    <w:rsid w:val="000E6557"/>
    <w:rsid w:val="000F4CFB"/>
    <w:rsid w:val="000F521D"/>
    <w:rsid w:val="000F54B1"/>
    <w:rsid w:val="0010022B"/>
    <w:rsid w:val="00101688"/>
    <w:rsid w:val="00103C21"/>
    <w:rsid w:val="00104EA2"/>
    <w:rsid w:val="001056D7"/>
    <w:rsid w:val="001235C5"/>
    <w:rsid w:val="00123878"/>
    <w:rsid w:val="00124CD8"/>
    <w:rsid w:val="001347A8"/>
    <w:rsid w:val="00144D46"/>
    <w:rsid w:val="00151702"/>
    <w:rsid w:val="00161E14"/>
    <w:rsid w:val="00171803"/>
    <w:rsid w:val="001757FE"/>
    <w:rsid w:val="00180BCC"/>
    <w:rsid w:val="00180BF9"/>
    <w:rsid w:val="001867BE"/>
    <w:rsid w:val="001878E2"/>
    <w:rsid w:val="00191AFA"/>
    <w:rsid w:val="00192913"/>
    <w:rsid w:val="001978D0"/>
    <w:rsid w:val="001A2BB7"/>
    <w:rsid w:val="001D05C3"/>
    <w:rsid w:val="001D09B1"/>
    <w:rsid w:val="001D64B8"/>
    <w:rsid w:val="001E1B36"/>
    <w:rsid w:val="001F402E"/>
    <w:rsid w:val="001F7AFE"/>
    <w:rsid w:val="00200C7F"/>
    <w:rsid w:val="00206CBD"/>
    <w:rsid w:val="002132FF"/>
    <w:rsid w:val="00231C99"/>
    <w:rsid w:val="00232A47"/>
    <w:rsid w:val="002349D2"/>
    <w:rsid w:val="002436A1"/>
    <w:rsid w:val="002458AA"/>
    <w:rsid w:val="00251991"/>
    <w:rsid w:val="00253612"/>
    <w:rsid w:val="00264C78"/>
    <w:rsid w:val="00265F58"/>
    <w:rsid w:val="00273570"/>
    <w:rsid w:val="00273691"/>
    <w:rsid w:val="002736EA"/>
    <w:rsid w:val="00275182"/>
    <w:rsid w:val="00276513"/>
    <w:rsid w:val="002779BF"/>
    <w:rsid w:val="00277E9F"/>
    <w:rsid w:val="002836A7"/>
    <w:rsid w:val="00284575"/>
    <w:rsid w:val="002908C4"/>
    <w:rsid w:val="00291768"/>
    <w:rsid w:val="002A17C8"/>
    <w:rsid w:val="002A2145"/>
    <w:rsid w:val="002A3E75"/>
    <w:rsid w:val="002A5F72"/>
    <w:rsid w:val="002B2C76"/>
    <w:rsid w:val="002B35A6"/>
    <w:rsid w:val="002B52A7"/>
    <w:rsid w:val="002B7586"/>
    <w:rsid w:val="002C361B"/>
    <w:rsid w:val="002C49A1"/>
    <w:rsid w:val="002D153C"/>
    <w:rsid w:val="002D19C5"/>
    <w:rsid w:val="002D3940"/>
    <w:rsid w:val="002D3D79"/>
    <w:rsid w:val="002D4810"/>
    <w:rsid w:val="002D505E"/>
    <w:rsid w:val="002E27BE"/>
    <w:rsid w:val="002E7D3B"/>
    <w:rsid w:val="00300F9D"/>
    <w:rsid w:val="00320CE4"/>
    <w:rsid w:val="00322D99"/>
    <w:rsid w:val="00323AB2"/>
    <w:rsid w:val="003274FA"/>
    <w:rsid w:val="00334A3B"/>
    <w:rsid w:val="00337AD5"/>
    <w:rsid w:val="003417A6"/>
    <w:rsid w:val="0034609E"/>
    <w:rsid w:val="00352B2F"/>
    <w:rsid w:val="00354444"/>
    <w:rsid w:val="00354539"/>
    <w:rsid w:val="00357351"/>
    <w:rsid w:val="00365DC4"/>
    <w:rsid w:val="00367ECC"/>
    <w:rsid w:val="0038267A"/>
    <w:rsid w:val="00382E10"/>
    <w:rsid w:val="00384D5B"/>
    <w:rsid w:val="00387BF7"/>
    <w:rsid w:val="00390D80"/>
    <w:rsid w:val="00392BC7"/>
    <w:rsid w:val="00394DF8"/>
    <w:rsid w:val="003A1A75"/>
    <w:rsid w:val="003A20A1"/>
    <w:rsid w:val="003A50CC"/>
    <w:rsid w:val="003B2CF2"/>
    <w:rsid w:val="003B3ED5"/>
    <w:rsid w:val="003B57E6"/>
    <w:rsid w:val="003C658E"/>
    <w:rsid w:val="003D0102"/>
    <w:rsid w:val="003D2BA5"/>
    <w:rsid w:val="003D73DD"/>
    <w:rsid w:val="003E1D34"/>
    <w:rsid w:val="003E3BB6"/>
    <w:rsid w:val="003E7A0A"/>
    <w:rsid w:val="003F2D27"/>
    <w:rsid w:val="003F45C3"/>
    <w:rsid w:val="004040BD"/>
    <w:rsid w:val="00412A62"/>
    <w:rsid w:val="00413CFD"/>
    <w:rsid w:val="0041468D"/>
    <w:rsid w:val="00415AF0"/>
    <w:rsid w:val="00421A3C"/>
    <w:rsid w:val="00423CDA"/>
    <w:rsid w:val="00427900"/>
    <w:rsid w:val="004306FD"/>
    <w:rsid w:val="0043257D"/>
    <w:rsid w:val="0043705E"/>
    <w:rsid w:val="00440B2C"/>
    <w:rsid w:val="00441F42"/>
    <w:rsid w:val="004441DF"/>
    <w:rsid w:val="004566F3"/>
    <w:rsid w:val="004608B6"/>
    <w:rsid w:val="004611B6"/>
    <w:rsid w:val="00482DCE"/>
    <w:rsid w:val="00485D3B"/>
    <w:rsid w:val="004860B1"/>
    <w:rsid w:val="004920AC"/>
    <w:rsid w:val="00492B60"/>
    <w:rsid w:val="004A2220"/>
    <w:rsid w:val="004A2E1D"/>
    <w:rsid w:val="004A2F45"/>
    <w:rsid w:val="004A3A92"/>
    <w:rsid w:val="004A6250"/>
    <w:rsid w:val="004A70DF"/>
    <w:rsid w:val="004B0FE8"/>
    <w:rsid w:val="004B2193"/>
    <w:rsid w:val="004B2401"/>
    <w:rsid w:val="004B439D"/>
    <w:rsid w:val="004B78BF"/>
    <w:rsid w:val="004C2564"/>
    <w:rsid w:val="004C3035"/>
    <w:rsid w:val="004D1EF0"/>
    <w:rsid w:val="004D342B"/>
    <w:rsid w:val="004D37DC"/>
    <w:rsid w:val="004D613F"/>
    <w:rsid w:val="004E573C"/>
    <w:rsid w:val="004F1DDB"/>
    <w:rsid w:val="004F248B"/>
    <w:rsid w:val="004F57E7"/>
    <w:rsid w:val="0050442B"/>
    <w:rsid w:val="00521406"/>
    <w:rsid w:val="00526CAD"/>
    <w:rsid w:val="00530EFD"/>
    <w:rsid w:val="00536B4E"/>
    <w:rsid w:val="00540B0E"/>
    <w:rsid w:val="00552D56"/>
    <w:rsid w:val="00553FFA"/>
    <w:rsid w:val="00565F0D"/>
    <w:rsid w:val="0056646A"/>
    <w:rsid w:val="005768FC"/>
    <w:rsid w:val="0059534A"/>
    <w:rsid w:val="005A4E14"/>
    <w:rsid w:val="005B06AD"/>
    <w:rsid w:val="005C0759"/>
    <w:rsid w:val="005C12A4"/>
    <w:rsid w:val="005C1505"/>
    <w:rsid w:val="005C485D"/>
    <w:rsid w:val="005C500B"/>
    <w:rsid w:val="005C793C"/>
    <w:rsid w:val="005D0A98"/>
    <w:rsid w:val="005D4459"/>
    <w:rsid w:val="005D65E8"/>
    <w:rsid w:val="005E0686"/>
    <w:rsid w:val="005F32C9"/>
    <w:rsid w:val="005F586F"/>
    <w:rsid w:val="006002BF"/>
    <w:rsid w:val="00603990"/>
    <w:rsid w:val="00613FA4"/>
    <w:rsid w:val="00616084"/>
    <w:rsid w:val="006201C0"/>
    <w:rsid w:val="0063396D"/>
    <w:rsid w:val="00641DEC"/>
    <w:rsid w:val="00653B8F"/>
    <w:rsid w:val="006614D8"/>
    <w:rsid w:val="006621F0"/>
    <w:rsid w:val="00674977"/>
    <w:rsid w:val="006812AB"/>
    <w:rsid w:val="006872BC"/>
    <w:rsid w:val="00687DCE"/>
    <w:rsid w:val="00697355"/>
    <w:rsid w:val="006A3A96"/>
    <w:rsid w:val="006A3AD9"/>
    <w:rsid w:val="006A6BC1"/>
    <w:rsid w:val="006B14F4"/>
    <w:rsid w:val="006B43AF"/>
    <w:rsid w:val="006B716B"/>
    <w:rsid w:val="006C6071"/>
    <w:rsid w:val="006D2684"/>
    <w:rsid w:val="006D4A6B"/>
    <w:rsid w:val="006D771F"/>
    <w:rsid w:val="006E174E"/>
    <w:rsid w:val="006E3BC3"/>
    <w:rsid w:val="006F66BD"/>
    <w:rsid w:val="00713F9B"/>
    <w:rsid w:val="00721273"/>
    <w:rsid w:val="0072302F"/>
    <w:rsid w:val="007270E3"/>
    <w:rsid w:val="007378A4"/>
    <w:rsid w:val="0074257D"/>
    <w:rsid w:val="007445AB"/>
    <w:rsid w:val="00746327"/>
    <w:rsid w:val="007471FF"/>
    <w:rsid w:val="00750905"/>
    <w:rsid w:val="007517C5"/>
    <w:rsid w:val="0075545F"/>
    <w:rsid w:val="007578C0"/>
    <w:rsid w:val="0076474E"/>
    <w:rsid w:val="00764D16"/>
    <w:rsid w:val="00777D25"/>
    <w:rsid w:val="00786642"/>
    <w:rsid w:val="007872A5"/>
    <w:rsid w:val="007A3759"/>
    <w:rsid w:val="007A6141"/>
    <w:rsid w:val="007B4D21"/>
    <w:rsid w:val="007B74B6"/>
    <w:rsid w:val="007C0526"/>
    <w:rsid w:val="007C19A0"/>
    <w:rsid w:val="007C20F1"/>
    <w:rsid w:val="007D0CD4"/>
    <w:rsid w:val="007D3601"/>
    <w:rsid w:val="007D6F8F"/>
    <w:rsid w:val="007F032F"/>
    <w:rsid w:val="007F5881"/>
    <w:rsid w:val="0080495D"/>
    <w:rsid w:val="00804D37"/>
    <w:rsid w:val="00807D18"/>
    <w:rsid w:val="0081478C"/>
    <w:rsid w:val="00821119"/>
    <w:rsid w:val="0082227B"/>
    <w:rsid w:val="008247CF"/>
    <w:rsid w:val="008254F2"/>
    <w:rsid w:val="00827633"/>
    <w:rsid w:val="00827A80"/>
    <w:rsid w:val="00832D3D"/>
    <w:rsid w:val="0084409F"/>
    <w:rsid w:val="008559C4"/>
    <w:rsid w:val="008626BE"/>
    <w:rsid w:val="00867C43"/>
    <w:rsid w:val="00872E3B"/>
    <w:rsid w:val="00874207"/>
    <w:rsid w:val="008816BB"/>
    <w:rsid w:val="0089062F"/>
    <w:rsid w:val="00890971"/>
    <w:rsid w:val="008925AF"/>
    <w:rsid w:val="0089447F"/>
    <w:rsid w:val="00896AAD"/>
    <w:rsid w:val="008A7370"/>
    <w:rsid w:val="008A7718"/>
    <w:rsid w:val="008C336F"/>
    <w:rsid w:val="008C356A"/>
    <w:rsid w:val="008D007D"/>
    <w:rsid w:val="008D2818"/>
    <w:rsid w:val="008D290B"/>
    <w:rsid w:val="008F153F"/>
    <w:rsid w:val="008F506E"/>
    <w:rsid w:val="008F623A"/>
    <w:rsid w:val="008F66D9"/>
    <w:rsid w:val="00900896"/>
    <w:rsid w:val="00902B24"/>
    <w:rsid w:val="009123D0"/>
    <w:rsid w:val="00916545"/>
    <w:rsid w:val="009167B1"/>
    <w:rsid w:val="009233D3"/>
    <w:rsid w:val="00927B70"/>
    <w:rsid w:val="009300DF"/>
    <w:rsid w:val="00933CAF"/>
    <w:rsid w:val="0093582F"/>
    <w:rsid w:val="00937495"/>
    <w:rsid w:val="0093788B"/>
    <w:rsid w:val="00937F52"/>
    <w:rsid w:val="00942727"/>
    <w:rsid w:val="00943778"/>
    <w:rsid w:val="00945131"/>
    <w:rsid w:val="00950289"/>
    <w:rsid w:val="0096356A"/>
    <w:rsid w:val="0097583F"/>
    <w:rsid w:val="00983414"/>
    <w:rsid w:val="00995754"/>
    <w:rsid w:val="009978E5"/>
    <w:rsid w:val="009A1BAD"/>
    <w:rsid w:val="009A64BC"/>
    <w:rsid w:val="009B5180"/>
    <w:rsid w:val="009B7324"/>
    <w:rsid w:val="009C498D"/>
    <w:rsid w:val="009E6C67"/>
    <w:rsid w:val="009F350B"/>
    <w:rsid w:val="009F4BD2"/>
    <w:rsid w:val="009F5CC2"/>
    <w:rsid w:val="00A119BA"/>
    <w:rsid w:val="00A14B5E"/>
    <w:rsid w:val="00A24D78"/>
    <w:rsid w:val="00A24E00"/>
    <w:rsid w:val="00A31FA6"/>
    <w:rsid w:val="00A332EF"/>
    <w:rsid w:val="00A3629D"/>
    <w:rsid w:val="00A369BD"/>
    <w:rsid w:val="00A36FC5"/>
    <w:rsid w:val="00A45D67"/>
    <w:rsid w:val="00A570FA"/>
    <w:rsid w:val="00A62324"/>
    <w:rsid w:val="00A62D7A"/>
    <w:rsid w:val="00A65DAF"/>
    <w:rsid w:val="00A735F0"/>
    <w:rsid w:val="00A749C7"/>
    <w:rsid w:val="00A75143"/>
    <w:rsid w:val="00A76A73"/>
    <w:rsid w:val="00A86E24"/>
    <w:rsid w:val="00A87640"/>
    <w:rsid w:val="00A87CEF"/>
    <w:rsid w:val="00A91897"/>
    <w:rsid w:val="00A93813"/>
    <w:rsid w:val="00A952AB"/>
    <w:rsid w:val="00AA0608"/>
    <w:rsid w:val="00AA5A40"/>
    <w:rsid w:val="00AB0762"/>
    <w:rsid w:val="00AB3390"/>
    <w:rsid w:val="00AC027B"/>
    <w:rsid w:val="00AC2ABC"/>
    <w:rsid w:val="00AC5A0E"/>
    <w:rsid w:val="00AD5348"/>
    <w:rsid w:val="00AD5E44"/>
    <w:rsid w:val="00AE5F23"/>
    <w:rsid w:val="00AE67BA"/>
    <w:rsid w:val="00AF39C1"/>
    <w:rsid w:val="00AF4DB6"/>
    <w:rsid w:val="00AF7B3D"/>
    <w:rsid w:val="00B03900"/>
    <w:rsid w:val="00B03C35"/>
    <w:rsid w:val="00B07197"/>
    <w:rsid w:val="00B072A1"/>
    <w:rsid w:val="00B13FD4"/>
    <w:rsid w:val="00B15ED1"/>
    <w:rsid w:val="00B17082"/>
    <w:rsid w:val="00B2616F"/>
    <w:rsid w:val="00B34029"/>
    <w:rsid w:val="00B416FA"/>
    <w:rsid w:val="00B422D8"/>
    <w:rsid w:val="00B55DD1"/>
    <w:rsid w:val="00B5695B"/>
    <w:rsid w:val="00B646FA"/>
    <w:rsid w:val="00B70F27"/>
    <w:rsid w:val="00B7643C"/>
    <w:rsid w:val="00B776A1"/>
    <w:rsid w:val="00B85ADF"/>
    <w:rsid w:val="00B91F51"/>
    <w:rsid w:val="00B94BCC"/>
    <w:rsid w:val="00BA6316"/>
    <w:rsid w:val="00BB10A5"/>
    <w:rsid w:val="00BB38E1"/>
    <w:rsid w:val="00BB3F3B"/>
    <w:rsid w:val="00BB4592"/>
    <w:rsid w:val="00BB45BC"/>
    <w:rsid w:val="00BB59E8"/>
    <w:rsid w:val="00BB7DBD"/>
    <w:rsid w:val="00BC0F73"/>
    <w:rsid w:val="00BC1A88"/>
    <w:rsid w:val="00BD0DD7"/>
    <w:rsid w:val="00BE775C"/>
    <w:rsid w:val="00BF4387"/>
    <w:rsid w:val="00C01212"/>
    <w:rsid w:val="00C02C3B"/>
    <w:rsid w:val="00C048F0"/>
    <w:rsid w:val="00C053CF"/>
    <w:rsid w:val="00C123E3"/>
    <w:rsid w:val="00C22460"/>
    <w:rsid w:val="00C34BE6"/>
    <w:rsid w:val="00C37B73"/>
    <w:rsid w:val="00C46007"/>
    <w:rsid w:val="00C47556"/>
    <w:rsid w:val="00C532A0"/>
    <w:rsid w:val="00C64A97"/>
    <w:rsid w:val="00C731F4"/>
    <w:rsid w:val="00C77403"/>
    <w:rsid w:val="00C84599"/>
    <w:rsid w:val="00C85697"/>
    <w:rsid w:val="00C8721A"/>
    <w:rsid w:val="00C903BB"/>
    <w:rsid w:val="00C909AE"/>
    <w:rsid w:val="00C90ED1"/>
    <w:rsid w:val="00CA0251"/>
    <w:rsid w:val="00CA3342"/>
    <w:rsid w:val="00CB1C47"/>
    <w:rsid w:val="00CB5E92"/>
    <w:rsid w:val="00CB7116"/>
    <w:rsid w:val="00CC5E4D"/>
    <w:rsid w:val="00CC6F31"/>
    <w:rsid w:val="00CD2982"/>
    <w:rsid w:val="00CD3579"/>
    <w:rsid w:val="00CD625C"/>
    <w:rsid w:val="00CD6E0B"/>
    <w:rsid w:val="00CD7127"/>
    <w:rsid w:val="00CD78B2"/>
    <w:rsid w:val="00CE7EDA"/>
    <w:rsid w:val="00CF3AFF"/>
    <w:rsid w:val="00D00DA0"/>
    <w:rsid w:val="00D01FC0"/>
    <w:rsid w:val="00D103C0"/>
    <w:rsid w:val="00D12470"/>
    <w:rsid w:val="00D17145"/>
    <w:rsid w:val="00D1746B"/>
    <w:rsid w:val="00D2043A"/>
    <w:rsid w:val="00D21A8B"/>
    <w:rsid w:val="00D25324"/>
    <w:rsid w:val="00D32CF4"/>
    <w:rsid w:val="00D36988"/>
    <w:rsid w:val="00D37CEB"/>
    <w:rsid w:val="00D449E0"/>
    <w:rsid w:val="00D453A3"/>
    <w:rsid w:val="00D5267B"/>
    <w:rsid w:val="00D52B3B"/>
    <w:rsid w:val="00D55CE1"/>
    <w:rsid w:val="00D60E74"/>
    <w:rsid w:val="00D62656"/>
    <w:rsid w:val="00D63A89"/>
    <w:rsid w:val="00D6714B"/>
    <w:rsid w:val="00D7073A"/>
    <w:rsid w:val="00D736C4"/>
    <w:rsid w:val="00D81526"/>
    <w:rsid w:val="00D81F85"/>
    <w:rsid w:val="00D84EFF"/>
    <w:rsid w:val="00D9121B"/>
    <w:rsid w:val="00D938F8"/>
    <w:rsid w:val="00D94A10"/>
    <w:rsid w:val="00D952B7"/>
    <w:rsid w:val="00DA056D"/>
    <w:rsid w:val="00DA3D97"/>
    <w:rsid w:val="00DB7408"/>
    <w:rsid w:val="00DC3A20"/>
    <w:rsid w:val="00DC4AC9"/>
    <w:rsid w:val="00DC5834"/>
    <w:rsid w:val="00DC7BED"/>
    <w:rsid w:val="00DD153A"/>
    <w:rsid w:val="00DD49BB"/>
    <w:rsid w:val="00DD5F07"/>
    <w:rsid w:val="00DF0E21"/>
    <w:rsid w:val="00DF2F90"/>
    <w:rsid w:val="00DF44B3"/>
    <w:rsid w:val="00DF7860"/>
    <w:rsid w:val="00E0208B"/>
    <w:rsid w:val="00E0397A"/>
    <w:rsid w:val="00E039F8"/>
    <w:rsid w:val="00E0678C"/>
    <w:rsid w:val="00E16EDD"/>
    <w:rsid w:val="00E17B49"/>
    <w:rsid w:val="00E316F4"/>
    <w:rsid w:val="00E35897"/>
    <w:rsid w:val="00E408A3"/>
    <w:rsid w:val="00E41736"/>
    <w:rsid w:val="00E419AB"/>
    <w:rsid w:val="00E47C6C"/>
    <w:rsid w:val="00E518B1"/>
    <w:rsid w:val="00E51F1D"/>
    <w:rsid w:val="00E607AB"/>
    <w:rsid w:val="00E8251E"/>
    <w:rsid w:val="00E827AA"/>
    <w:rsid w:val="00E9031F"/>
    <w:rsid w:val="00E91332"/>
    <w:rsid w:val="00E93723"/>
    <w:rsid w:val="00E94D3B"/>
    <w:rsid w:val="00EA26FF"/>
    <w:rsid w:val="00EA428D"/>
    <w:rsid w:val="00EB1AB4"/>
    <w:rsid w:val="00EB434D"/>
    <w:rsid w:val="00EB7513"/>
    <w:rsid w:val="00EC5B3A"/>
    <w:rsid w:val="00ED0402"/>
    <w:rsid w:val="00ED1962"/>
    <w:rsid w:val="00ED3DB8"/>
    <w:rsid w:val="00ED6C46"/>
    <w:rsid w:val="00EE381B"/>
    <w:rsid w:val="00EF6AE6"/>
    <w:rsid w:val="00F01BCC"/>
    <w:rsid w:val="00F025BC"/>
    <w:rsid w:val="00F04320"/>
    <w:rsid w:val="00F103A5"/>
    <w:rsid w:val="00F131D4"/>
    <w:rsid w:val="00F1535D"/>
    <w:rsid w:val="00F1616F"/>
    <w:rsid w:val="00F23F5B"/>
    <w:rsid w:val="00F26A6E"/>
    <w:rsid w:val="00F32192"/>
    <w:rsid w:val="00F335F1"/>
    <w:rsid w:val="00F429A6"/>
    <w:rsid w:val="00F42C11"/>
    <w:rsid w:val="00F460CA"/>
    <w:rsid w:val="00F50678"/>
    <w:rsid w:val="00F55E75"/>
    <w:rsid w:val="00F672C8"/>
    <w:rsid w:val="00F750D5"/>
    <w:rsid w:val="00F75E70"/>
    <w:rsid w:val="00F7668A"/>
    <w:rsid w:val="00F80F00"/>
    <w:rsid w:val="00F86812"/>
    <w:rsid w:val="00F86C01"/>
    <w:rsid w:val="00FA0556"/>
    <w:rsid w:val="00FB39C0"/>
    <w:rsid w:val="00FC0FEE"/>
    <w:rsid w:val="00FC32F7"/>
    <w:rsid w:val="00FC519A"/>
    <w:rsid w:val="00FC75C4"/>
    <w:rsid w:val="00FD1C86"/>
    <w:rsid w:val="00FD415A"/>
    <w:rsid w:val="00FE3660"/>
    <w:rsid w:val="00FF3766"/>
    <w:rsid w:val="00FF71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59AAB"/>
  <w15:docId w15:val="{294463A1-CB26-4CFF-96B6-3231D80E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332"/>
    <w:pPr>
      <w:spacing w:after="0" w:line="240" w:lineRule="auto"/>
      <w:jc w:val="center"/>
    </w:pPr>
    <w:rPr>
      <w:rFonts w:ascii="Calibri" w:eastAsia="Calibri" w:hAnsi="Calibri" w:cs="Times New Roman"/>
    </w:rPr>
  </w:style>
  <w:style w:type="paragraph" w:styleId="Titre3">
    <w:name w:val="heading 3"/>
    <w:basedOn w:val="Normal"/>
    <w:next w:val="Normal"/>
    <w:link w:val="Titre3Car"/>
    <w:qFormat/>
    <w:rsid w:val="00D81F85"/>
    <w:pPr>
      <w:keepNext/>
      <w:widowControl w:val="0"/>
      <w:jc w:val="left"/>
      <w:outlineLvl w:val="2"/>
    </w:pPr>
    <w:rPr>
      <w:rFonts w:ascii="Arial" w:eastAsia="Times New Roman" w:hAnsi="Arial"/>
      <w:sz w:val="24"/>
      <w:szCs w:val="20"/>
      <w:lang w:eastAsia="fr-FR"/>
    </w:rPr>
  </w:style>
  <w:style w:type="paragraph" w:styleId="Titre6">
    <w:name w:val="heading 6"/>
    <w:basedOn w:val="Normal"/>
    <w:next w:val="Normal"/>
    <w:link w:val="Titre6Car"/>
    <w:uiPriority w:val="9"/>
    <w:unhideWhenUsed/>
    <w:qFormat/>
    <w:rsid w:val="00D81F85"/>
    <w:pPr>
      <w:keepNext/>
      <w:keepLines/>
      <w:spacing w:before="40"/>
      <w:jc w:val="left"/>
      <w:outlineLvl w:val="5"/>
    </w:pPr>
    <w:rPr>
      <w:rFonts w:asciiTheme="majorHAnsi" w:eastAsiaTheme="majorEastAsia" w:hAnsiTheme="majorHAnsi" w:cstheme="majorBidi"/>
      <w:color w:val="1F4D78" w:themeColor="accent1" w:themeShade="7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E91332"/>
    <w:pPr>
      <w:autoSpaceDE w:val="0"/>
      <w:autoSpaceDN w:val="0"/>
      <w:adjustRightInd w:val="0"/>
      <w:spacing w:line="288" w:lineRule="auto"/>
      <w:textAlignment w:val="center"/>
    </w:pPr>
    <w:rPr>
      <w:rFonts w:ascii="Times Regular" w:hAnsi="Times Regular" w:cs="Times Regular"/>
      <w:color w:val="000000"/>
      <w:sz w:val="24"/>
      <w:szCs w:val="24"/>
    </w:rPr>
  </w:style>
  <w:style w:type="character" w:customStyle="1" w:styleId="BlocADRESSE">
    <w:name w:val="Bloc ADRESSE"/>
    <w:uiPriority w:val="99"/>
    <w:rsid w:val="00E91332"/>
    <w:rPr>
      <w:rFonts w:ascii="DIN" w:hAnsi="DIN" w:cs="DIN"/>
      <w:sz w:val="22"/>
      <w:szCs w:val="22"/>
    </w:rPr>
  </w:style>
  <w:style w:type="character" w:customStyle="1" w:styleId="TitreBLOCGAUCHE">
    <w:name w:val="Titre_BLOCGAUCHE"/>
    <w:uiPriority w:val="99"/>
    <w:rsid w:val="00E91332"/>
    <w:rPr>
      <w:rFonts w:ascii="Boton (T1) Medium" w:hAnsi="Boton (T1) Medium" w:cs="Boton (T1) Medium"/>
      <w:sz w:val="18"/>
      <w:szCs w:val="18"/>
      <w:u w:val="thick"/>
    </w:rPr>
  </w:style>
  <w:style w:type="character" w:customStyle="1" w:styleId="TEXTEBLOCGAUCHE">
    <w:name w:val="TEXTE_BLOC_GAUCHE"/>
    <w:uiPriority w:val="99"/>
    <w:rsid w:val="00E91332"/>
    <w:rPr>
      <w:rFonts w:ascii="DIN" w:hAnsi="DIN" w:cs="DIN"/>
      <w:sz w:val="18"/>
      <w:szCs w:val="18"/>
    </w:rPr>
  </w:style>
  <w:style w:type="character" w:customStyle="1" w:styleId="TITRE">
    <w:name w:val="TITRE"/>
    <w:uiPriority w:val="99"/>
    <w:rsid w:val="00E91332"/>
    <w:rPr>
      <w:rFonts w:ascii="DIN" w:hAnsi="DIN" w:cs="DIN"/>
    </w:rPr>
  </w:style>
  <w:style w:type="character" w:customStyle="1" w:styleId="TEXTECOURANT">
    <w:name w:val="TEXTE_COURANT"/>
    <w:uiPriority w:val="99"/>
    <w:rsid w:val="00E91332"/>
    <w:rPr>
      <w:rFonts w:ascii="DIN" w:hAnsi="DIN" w:cs="DIN"/>
      <w:sz w:val="20"/>
      <w:szCs w:val="20"/>
    </w:rPr>
  </w:style>
  <w:style w:type="character" w:styleId="Lienhypertexte">
    <w:name w:val="Hyperlink"/>
    <w:uiPriority w:val="99"/>
    <w:unhideWhenUsed/>
    <w:rsid w:val="00E91332"/>
    <w:rPr>
      <w:color w:val="0563C1"/>
      <w:u w:val="single"/>
    </w:rPr>
  </w:style>
  <w:style w:type="character" w:styleId="Textedelespacerserv">
    <w:name w:val="Placeholder Text"/>
    <w:basedOn w:val="Policepardfaut"/>
    <w:uiPriority w:val="99"/>
    <w:semiHidden/>
    <w:rsid w:val="00E91332"/>
    <w:rPr>
      <w:color w:val="808080"/>
    </w:rPr>
  </w:style>
  <w:style w:type="character" w:customStyle="1" w:styleId="Style2">
    <w:name w:val="Style2"/>
    <w:basedOn w:val="Policepardfaut"/>
    <w:uiPriority w:val="1"/>
    <w:rsid w:val="00E91332"/>
    <w:rPr>
      <w:rFonts w:ascii="Calibri" w:hAnsi="Calibri"/>
      <w:color w:val="595959"/>
      <w:sz w:val="18"/>
    </w:rPr>
  </w:style>
  <w:style w:type="paragraph" w:styleId="Paragraphedeliste">
    <w:name w:val="List Paragraph"/>
    <w:basedOn w:val="Normal"/>
    <w:uiPriority w:val="34"/>
    <w:qFormat/>
    <w:rsid w:val="00B072A1"/>
    <w:pPr>
      <w:ind w:left="720"/>
      <w:contextualSpacing/>
      <w:jc w:val="left"/>
    </w:pPr>
    <w:rPr>
      <w:rFonts w:asciiTheme="minorHAnsi" w:eastAsiaTheme="minorHAnsi" w:hAnsiTheme="minorHAnsi" w:cstheme="minorBidi"/>
    </w:rPr>
  </w:style>
  <w:style w:type="character" w:styleId="lev">
    <w:name w:val="Strong"/>
    <w:basedOn w:val="Policepardfaut"/>
    <w:uiPriority w:val="22"/>
    <w:qFormat/>
    <w:rsid w:val="00BF4387"/>
    <w:rPr>
      <w:b/>
      <w:bCs/>
    </w:rPr>
  </w:style>
  <w:style w:type="paragraph" w:styleId="En-tte">
    <w:name w:val="header"/>
    <w:basedOn w:val="Normal"/>
    <w:link w:val="En-tteCar"/>
    <w:uiPriority w:val="99"/>
    <w:unhideWhenUsed/>
    <w:rsid w:val="00BF4387"/>
    <w:pPr>
      <w:tabs>
        <w:tab w:val="center" w:pos="4536"/>
        <w:tab w:val="right" w:pos="9072"/>
      </w:tabs>
    </w:pPr>
  </w:style>
  <w:style w:type="character" w:customStyle="1" w:styleId="En-tteCar">
    <w:name w:val="En-tête Car"/>
    <w:basedOn w:val="Policepardfaut"/>
    <w:link w:val="En-tte"/>
    <w:uiPriority w:val="99"/>
    <w:rsid w:val="00BF4387"/>
    <w:rPr>
      <w:rFonts w:ascii="Calibri" w:eastAsia="Calibri" w:hAnsi="Calibri" w:cs="Times New Roman"/>
    </w:rPr>
  </w:style>
  <w:style w:type="paragraph" w:styleId="Pieddepage">
    <w:name w:val="footer"/>
    <w:basedOn w:val="Normal"/>
    <w:link w:val="PieddepageCar"/>
    <w:uiPriority w:val="99"/>
    <w:unhideWhenUsed/>
    <w:rsid w:val="00BF4387"/>
    <w:pPr>
      <w:tabs>
        <w:tab w:val="center" w:pos="4536"/>
        <w:tab w:val="right" w:pos="9072"/>
      </w:tabs>
    </w:pPr>
  </w:style>
  <w:style w:type="character" w:customStyle="1" w:styleId="PieddepageCar">
    <w:name w:val="Pied de page Car"/>
    <w:basedOn w:val="Policepardfaut"/>
    <w:link w:val="Pieddepage"/>
    <w:uiPriority w:val="99"/>
    <w:rsid w:val="00BF4387"/>
    <w:rPr>
      <w:rFonts w:ascii="Calibri" w:eastAsia="Calibri" w:hAnsi="Calibri" w:cs="Times New Roman"/>
    </w:rPr>
  </w:style>
  <w:style w:type="paragraph" w:styleId="Textedebulles">
    <w:name w:val="Balloon Text"/>
    <w:basedOn w:val="Normal"/>
    <w:link w:val="TextedebullesCar"/>
    <w:uiPriority w:val="99"/>
    <w:semiHidden/>
    <w:unhideWhenUsed/>
    <w:rsid w:val="00C90ED1"/>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0ED1"/>
    <w:rPr>
      <w:rFonts w:ascii="Segoe UI" w:eastAsia="Calibri" w:hAnsi="Segoe UI" w:cs="Segoe UI"/>
      <w:sz w:val="18"/>
      <w:szCs w:val="18"/>
    </w:rPr>
  </w:style>
  <w:style w:type="table" w:styleId="Grilledutableau">
    <w:name w:val="Table Grid"/>
    <w:basedOn w:val="TableauNormal"/>
    <w:uiPriority w:val="39"/>
    <w:rsid w:val="00F86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2656"/>
    <w:pPr>
      <w:spacing w:before="100" w:beforeAutospacing="1" w:after="100" w:afterAutospacing="1"/>
      <w:jc w:val="left"/>
    </w:pPr>
    <w:rPr>
      <w:rFonts w:ascii="Times New Roman" w:eastAsia="Times New Roman" w:hAnsi="Times New Roman"/>
      <w:sz w:val="24"/>
      <w:szCs w:val="24"/>
      <w:lang w:eastAsia="fr-FR"/>
    </w:rPr>
  </w:style>
  <w:style w:type="character" w:customStyle="1" w:styleId="object">
    <w:name w:val="object"/>
    <w:basedOn w:val="Policepardfaut"/>
    <w:rsid w:val="00D62656"/>
  </w:style>
  <w:style w:type="character" w:customStyle="1" w:styleId="Titre3Car">
    <w:name w:val="Titre 3 Car"/>
    <w:basedOn w:val="Policepardfaut"/>
    <w:link w:val="Titre3"/>
    <w:rsid w:val="00D81F85"/>
    <w:rPr>
      <w:rFonts w:ascii="Arial" w:eastAsia="Times New Roman" w:hAnsi="Arial" w:cs="Times New Roman"/>
      <w:sz w:val="24"/>
      <w:szCs w:val="20"/>
      <w:lang w:eastAsia="fr-FR"/>
    </w:rPr>
  </w:style>
  <w:style w:type="character" w:customStyle="1" w:styleId="Titre6Car">
    <w:name w:val="Titre 6 Car"/>
    <w:basedOn w:val="Policepardfaut"/>
    <w:link w:val="Titre6"/>
    <w:uiPriority w:val="9"/>
    <w:rsid w:val="00D81F85"/>
    <w:rPr>
      <w:rFonts w:asciiTheme="majorHAnsi" w:eastAsiaTheme="majorEastAsia" w:hAnsiTheme="majorHAnsi" w:cstheme="majorBidi"/>
      <w:color w:val="1F4D78" w:themeColor="accent1" w:themeShade="7F"/>
      <w:sz w:val="24"/>
      <w:szCs w:val="24"/>
      <w:lang w:eastAsia="fr-FR"/>
    </w:rPr>
  </w:style>
  <w:style w:type="character" w:styleId="Marquedecommentaire">
    <w:name w:val="annotation reference"/>
    <w:basedOn w:val="Policepardfaut"/>
    <w:uiPriority w:val="99"/>
    <w:semiHidden/>
    <w:unhideWhenUsed/>
    <w:rsid w:val="00C02C3B"/>
    <w:rPr>
      <w:sz w:val="16"/>
      <w:szCs w:val="16"/>
    </w:rPr>
  </w:style>
  <w:style w:type="paragraph" w:styleId="Commentaire">
    <w:name w:val="annotation text"/>
    <w:basedOn w:val="Normal"/>
    <w:link w:val="CommentaireCar"/>
    <w:uiPriority w:val="99"/>
    <w:semiHidden/>
    <w:unhideWhenUsed/>
    <w:rsid w:val="00C02C3B"/>
    <w:rPr>
      <w:sz w:val="20"/>
      <w:szCs w:val="20"/>
    </w:rPr>
  </w:style>
  <w:style w:type="character" w:customStyle="1" w:styleId="CommentaireCar">
    <w:name w:val="Commentaire Car"/>
    <w:basedOn w:val="Policepardfaut"/>
    <w:link w:val="Commentaire"/>
    <w:uiPriority w:val="99"/>
    <w:semiHidden/>
    <w:rsid w:val="00C02C3B"/>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C02C3B"/>
    <w:rPr>
      <w:b/>
      <w:bCs/>
    </w:rPr>
  </w:style>
  <w:style w:type="character" w:customStyle="1" w:styleId="ObjetducommentaireCar">
    <w:name w:val="Objet du commentaire Car"/>
    <w:basedOn w:val="CommentaireCar"/>
    <w:link w:val="Objetducommentaire"/>
    <w:uiPriority w:val="99"/>
    <w:semiHidden/>
    <w:rsid w:val="00C02C3B"/>
    <w:rPr>
      <w:rFonts w:ascii="Calibri" w:eastAsia="Calibri" w:hAnsi="Calibri" w:cs="Times New Roman"/>
      <w:b/>
      <w:bCs/>
      <w:sz w:val="20"/>
      <w:szCs w:val="20"/>
    </w:rPr>
  </w:style>
  <w:style w:type="table" w:styleId="Grilledetableauclaire">
    <w:name w:val="Grid Table Light"/>
    <w:basedOn w:val="TableauNormal"/>
    <w:uiPriority w:val="40"/>
    <w:rsid w:val="00390D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A36FC5"/>
    <w:pPr>
      <w:autoSpaceDE w:val="0"/>
      <w:autoSpaceDN w:val="0"/>
      <w:adjustRightInd w:val="0"/>
      <w:spacing w:after="0" w:line="240" w:lineRule="auto"/>
    </w:pPr>
    <w:rPr>
      <w:rFonts w:ascii="Arial" w:hAnsi="Arial" w:cs="Arial"/>
      <w:color w:val="000000"/>
      <w:sz w:val="24"/>
      <w:szCs w:val="24"/>
    </w:rPr>
  </w:style>
  <w:style w:type="character" w:styleId="Mentionnonrsolue">
    <w:name w:val="Unresolved Mention"/>
    <w:basedOn w:val="Policepardfaut"/>
    <w:uiPriority w:val="99"/>
    <w:semiHidden/>
    <w:unhideWhenUsed/>
    <w:rsid w:val="0040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005311">
      <w:bodyDiv w:val="1"/>
      <w:marLeft w:val="0"/>
      <w:marRight w:val="0"/>
      <w:marTop w:val="0"/>
      <w:marBottom w:val="0"/>
      <w:divBdr>
        <w:top w:val="none" w:sz="0" w:space="0" w:color="auto"/>
        <w:left w:val="none" w:sz="0" w:space="0" w:color="auto"/>
        <w:bottom w:val="none" w:sz="0" w:space="0" w:color="auto"/>
        <w:right w:val="none" w:sz="0" w:space="0" w:color="auto"/>
      </w:divBdr>
    </w:div>
    <w:div w:id="19473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diatheques.mond-arverne.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8030C-AC49-48AC-BC27-066D1B23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507</Words>
  <Characters>2790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STRIFFLING-GAUTHIER</dc:creator>
  <cp:lastModifiedBy>Lucie PACHOT</cp:lastModifiedBy>
  <cp:revision>3</cp:revision>
  <cp:lastPrinted>2021-06-07T06:11:00Z</cp:lastPrinted>
  <dcterms:created xsi:type="dcterms:W3CDTF">2023-05-31T08:43:00Z</dcterms:created>
  <dcterms:modified xsi:type="dcterms:W3CDTF">2023-05-31T08:57:00Z</dcterms:modified>
</cp:coreProperties>
</file>